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7A08F7" w14:textId="77777777" w:rsidR="00577759" w:rsidRDefault="00257338" w:rsidP="0007564C">
      <w:pPr>
        <w:shd w:val="clear" w:color="auto" w:fill="FFFFFF"/>
        <w:spacing w:before="72"/>
        <w:jc w:val="center"/>
        <w:rPr>
          <w:sz w:val="20"/>
          <w:szCs w:val="20"/>
        </w:rPr>
      </w:pPr>
      <w:r>
        <w:rPr>
          <w:noProof/>
        </w:rPr>
        <w:drawing>
          <wp:inline distT="0" distB="0" distL="0" distR="0" wp14:anchorId="0B795ABC" wp14:editId="499AA04F">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14:paraId="43B6E6B0" w14:textId="77777777" w:rsidR="00D4549F" w:rsidRPr="00D4549F" w:rsidRDefault="00D4549F" w:rsidP="0007564C">
      <w:pPr>
        <w:shd w:val="clear" w:color="auto" w:fill="FFFFFF"/>
        <w:spacing w:before="72"/>
        <w:jc w:val="center"/>
        <w:rPr>
          <w:sz w:val="4"/>
          <w:szCs w:val="4"/>
        </w:rPr>
      </w:pPr>
    </w:p>
    <w:p w14:paraId="5ABCCA9F" w14:textId="77777777"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14:paraId="17B62A0E" w14:textId="77777777" w:rsidR="00577759" w:rsidRPr="00375A41" w:rsidRDefault="00577759" w:rsidP="00821100">
      <w:pPr>
        <w:rPr>
          <w:sz w:val="8"/>
          <w:szCs w:val="8"/>
        </w:rPr>
      </w:pPr>
    </w:p>
    <w:p w14:paraId="42780AF7" w14:textId="77777777"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14:paraId="12498232" w14:textId="77777777"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14:paraId="29147130" w14:textId="77777777" w:rsidR="00A07CAE" w:rsidRPr="00375A41" w:rsidRDefault="00A07CAE" w:rsidP="00821100">
      <w:pPr>
        <w:rPr>
          <w:sz w:val="10"/>
          <w:szCs w:val="10"/>
        </w:rPr>
      </w:pPr>
    </w:p>
    <w:p w14:paraId="1046FAAF" w14:textId="77777777"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14:paraId="0E0BC08D" w14:textId="77777777" w:rsidR="00D4549F" w:rsidRPr="00821100" w:rsidRDefault="00D4549F" w:rsidP="0007564C">
      <w:pPr>
        <w:jc w:val="center"/>
        <w:rPr>
          <w:sz w:val="12"/>
          <w:szCs w:val="12"/>
        </w:rPr>
      </w:pPr>
    </w:p>
    <w:p w14:paraId="73E6A4CE" w14:textId="77777777" w:rsidR="00577759" w:rsidRDefault="00D4549F" w:rsidP="0007564C">
      <w:pPr>
        <w:jc w:val="center"/>
        <w:rPr>
          <w:rFonts w:ascii="Arial" w:hAnsi="Arial" w:cs="Arial"/>
          <w:b/>
          <w:sz w:val="17"/>
          <w:szCs w:val="17"/>
        </w:rPr>
      </w:pPr>
      <w:r>
        <w:rPr>
          <w:rFonts w:ascii="Arial" w:hAnsi="Arial" w:cs="Arial"/>
          <w:b/>
          <w:sz w:val="17"/>
          <w:szCs w:val="17"/>
        </w:rPr>
        <w:t>Короча</w:t>
      </w:r>
    </w:p>
    <w:p w14:paraId="724D6CE4" w14:textId="77777777"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14:paraId="60569527" w14:textId="77777777" w:rsidTr="00082D71">
        <w:tc>
          <w:tcPr>
            <w:tcW w:w="142" w:type="dxa"/>
            <w:vAlign w:val="bottom"/>
          </w:tcPr>
          <w:p w14:paraId="1F5762FD"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14:paraId="767D36A2" w14:textId="4F4E90E5" w:rsidR="000E1E9C" w:rsidRPr="008D4BFF" w:rsidRDefault="006A505D" w:rsidP="00C91EFD">
            <w:pPr>
              <w:jc w:val="center"/>
              <w:rPr>
                <w:rFonts w:ascii="Arial" w:hAnsi="Arial" w:cs="Arial"/>
                <w:sz w:val="26"/>
                <w:szCs w:val="26"/>
              </w:rPr>
            </w:pPr>
            <w:permStart w:id="800620486" w:edGrp="everyone"/>
            <w:r>
              <w:rPr>
                <w:rFonts w:ascii="Arial" w:hAnsi="Arial" w:cs="Arial"/>
                <w:sz w:val="26"/>
                <w:szCs w:val="26"/>
              </w:rPr>
              <w:t>19</w:t>
            </w:r>
            <w:permEnd w:id="800620486"/>
          </w:p>
        </w:tc>
        <w:tc>
          <w:tcPr>
            <w:tcW w:w="147" w:type="dxa"/>
            <w:vAlign w:val="bottom"/>
          </w:tcPr>
          <w:p w14:paraId="3CA5E3EE"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14:paraId="4325FDB3" w14:textId="14197DBB" w:rsidR="000E1E9C" w:rsidRPr="008D4BFF" w:rsidRDefault="006A505D" w:rsidP="00C91EFD">
            <w:pPr>
              <w:jc w:val="center"/>
              <w:rPr>
                <w:rFonts w:ascii="Arial" w:hAnsi="Arial" w:cs="Arial"/>
                <w:sz w:val="26"/>
                <w:szCs w:val="26"/>
              </w:rPr>
            </w:pPr>
            <w:permStart w:id="1965186230" w:edGrp="everyone"/>
            <w:r>
              <w:rPr>
                <w:rFonts w:ascii="Arial" w:hAnsi="Arial" w:cs="Arial"/>
                <w:sz w:val="26"/>
                <w:szCs w:val="26"/>
              </w:rPr>
              <w:t>декабря</w:t>
            </w:r>
            <w:permEnd w:id="1965186230"/>
          </w:p>
        </w:tc>
        <w:tc>
          <w:tcPr>
            <w:tcW w:w="58" w:type="dxa"/>
          </w:tcPr>
          <w:p w14:paraId="23828682" w14:textId="77777777" w:rsidR="000E1E9C" w:rsidRPr="0075563C" w:rsidRDefault="000E1E9C" w:rsidP="00C91EFD">
            <w:pPr>
              <w:jc w:val="center"/>
              <w:rPr>
                <w:rFonts w:ascii="Arial" w:hAnsi="Arial" w:cs="Arial"/>
                <w:sz w:val="26"/>
                <w:szCs w:val="26"/>
              </w:rPr>
            </w:pPr>
          </w:p>
        </w:tc>
        <w:tc>
          <w:tcPr>
            <w:tcW w:w="504" w:type="dxa"/>
            <w:vAlign w:val="bottom"/>
          </w:tcPr>
          <w:p w14:paraId="616EF1D5" w14:textId="77777777"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14:paraId="78405297" w14:textId="77777777"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14:paraId="56AD5F5E" w14:textId="77777777" w:rsidR="000E1E9C" w:rsidRPr="008D4BFF" w:rsidRDefault="000E1E9C" w:rsidP="00C91EFD">
            <w:pPr>
              <w:jc w:val="center"/>
              <w:rPr>
                <w:rFonts w:ascii="Arial" w:hAnsi="Arial" w:cs="Arial"/>
                <w:sz w:val="26"/>
                <w:szCs w:val="26"/>
              </w:rPr>
            </w:pPr>
          </w:p>
        </w:tc>
        <w:tc>
          <w:tcPr>
            <w:tcW w:w="271" w:type="dxa"/>
            <w:vAlign w:val="bottom"/>
          </w:tcPr>
          <w:p w14:paraId="5430845F"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14:paraId="64530794" w14:textId="30F92EEC" w:rsidR="000E1E9C" w:rsidRPr="008D4BFF" w:rsidRDefault="006A505D" w:rsidP="00CA231F">
            <w:pPr>
              <w:jc w:val="center"/>
              <w:rPr>
                <w:rFonts w:ascii="Arial" w:hAnsi="Arial" w:cs="Arial"/>
                <w:sz w:val="26"/>
                <w:szCs w:val="26"/>
              </w:rPr>
            </w:pPr>
            <w:permStart w:id="633756375" w:edGrp="everyone"/>
            <w:r>
              <w:rPr>
                <w:rFonts w:ascii="Arial" w:hAnsi="Arial" w:cs="Arial"/>
                <w:sz w:val="26"/>
                <w:szCs w:val="26"/>
              </w:rPr>
              <w:t>75-па</w:t>
            </w:r>
            <w:permEnd w:id="633756375"/>
          </w:p>
        </w:tc>
      </w:tr>
    </w:tbl>
    <w:p w14:paraId="74A4D195" w14:textId="77777777" w:rsidR="004C4884" w:rsidRDefault="004C4884" w:rsidP="004C4884">
      <w:pPr>
        <w:rPr>
          <w:b/>
          <w:sz w:val="28"/>
          <w:szCs w:val="28"/>
          <w:lang w:val="en-US"/>
        </w:rPr>
      </w:pPr>
    </w:p>
    <w:p w14:paraId="720927DA" w14:textId="77777777" w:rsidR="004450F7" w:rsidRDefault="004450F7" w:rsidP="004C4884">
      <w:pPr>
        <w:rPr>
          <w:b/>
          <w:sz w:val="28"/>
          <w:szCs w:val="28"/>
          <w:lang w:val="en-US"/>
        </w:rPr>
      </w:pPr>
    </w:p>
    <w:p w14:paraId="644AD798" w14:textId="77777777" w:rsidR="004450F7" w:rsidRPr="005233F3" w:rsidRDefault="004450F7" w:rsidP="004C4884">
      <w:pPr>
        <w:rPr>
          <w:b/>
          <w:sz w:val="28"/>
          <w:szCs w:val="28"/>
          <w:lang w:val="en-US"/>
        </w:rPr>
      </w:pPr>
    </w:p>
    <w:p w14:paraId="263DD6BC" w14:textId="622D3B92" w:rsidR="001E551C" w:rsidRDefault="008D174A" w:rsidP="001E551C">
      <w:pPr>
        <w:spacing w:before="1" w:line="247" w:lineRule="auto"/>
        <w:ind w:right="1909"/>
        <w:rPr>
          <w:b/>
          <w:sz w:val="28"/>
        </w:rPr>
      </w:pPr>
      <w:permStart w:id="123173826" w:edGrp="everyone"/>
      <w:r>
        <w:rPr>
          <w:b/>
          <w:sz w:val="28"/>
        </w:rPr>
        <w:t>О</w:t>
      </w:r>
      <w:r w:rsidR="001D6B57">
        <w:rPr>
          <w:b/>
          <w:sz w:val="28"/>
        </w:rPr>
        <w:t xml:space="preserve"> внесении изменений </w:t>
      </w:r>
    </w:p>
    <w:p w14:paraId="2D63AF15" w14:textId="77777777" w:rsidR="001E551C" w:rsidRDefault="001D6B57" w:rsidP="001E551C">
      <w:pPr>
        <w:spacing w:before="1" w:line="247" w:lineRule="auto"/>
        <w:ind w:right="1909"/>
        <w:rPr>
          <w:b/>
          <w:sz w:val="28"/>
        </w:rPr>
      </w:pPr>
      <w:r>
        <w:rPr>
          <w:b/>
          <w:sz w:val="28"/>
        </w:rPr>
        <w:t xml:space="preserve">в постановление  администрации  </w:t>
      </w:r>
    </w:p>
    <w:p w14:paraId="644088BA" w14:textId="77777777" w:rsidR="001E551C" w:rsidRDefault="001D6B57" w:rsidP="001E551C">
      <w:pPr>
        <w:spacing w:before="1" w:line="247" w:lineRule="auto"/>
        <w:ind w:right="1909"/>
        <w:rPr>
          <w:b/>
          <w:sz w:val="28"/>
        </w:rPr>
      </w:pPr>
      <w:r>
        <w:rPr>
          <w:b/>
          <w:sz w:val="28"/>
        </w:rPr>
        <w:t xml:space="preserve">муниципального района </w:t>
      </w:r>
    </w:p>
    <w:p w14:paraId="1ACA2815" w14:textId="77777777" w:rsidR="001E551C" w:rsidRDefault="001D6B57" w:rsidP="001E551C">
      <w:pPr>
        <w:spacing w:before="1" w:line="247" w:lineRule="auto"/>
        <w:ind w:right="1909"/>
        <w:rPr>
          <w:b/>
          <w:sz w:val="28"/>
        </w:rPr>
      </w:pPr>
      <w:r>
        <w:rPr>
          <w:b/>
          <w:sz w:val="28"/>
        </w:rPr>
        <w:t>«Корочанский район</w:t>
      </w:r>
      <w:r w:rsidR="001E551C">
        <w:rPr>
          <w:b/>
          <w:sz w:val="28"/>
        </w:rPr>
        <w:t xml:space="preserve">» </w:t>
      </w:r>
    </w:p>
    <w:p w14:paraId="58705F4E" w14:textId="4F977572" w:rsidR="008D174A" w:rsidRPr="008D174A" w:rsidRDefault="001E551C" w:rsidP="001E551C">
      <w:pPr>
        <w:spacing w:before="1" w:line="247" w:lineRule="auto"/>
        <w:ind w:right="1909"/>
        <w:rPr>
          <w:b/>
          <w:sz w:val="28"/>
        </w:rPr>
      </w:pPr>
      <w:r>
        <w:rPr>
          <w:b/>
          <w:sz w:val="28"/>
        </w:rPr>
        <w:t>от 2</w:t>
      </w:r>
      <w:r w:rsidR="006603B1">
        <w:rPr>
          <w:b/>
          <w:sz w:val="28"/>
        </w:rPr>
        <w:t>8</w:t>
      </w:r>
      <w:r>
        <w:rPr>
          <w:b/>
          <w:sz w:val="28"/>
        </w:rPr>
        <w:t xml:space="preserve"> </w:t>
      </w:r>
      <w:r w:rsidR="006603B1">
        <w:rPr>
          <w:b/>
          <w:sz w:val="28"/>
        </w:rPr>
        <w:t xml:space="preserve">июня </w:t>
      </w:r>
      <w:r>
        <w:rPr>
          <w:b/>
          <w:sz w:val="28"/>
        </w:rPr>
        <w:t xml:space="preserve"> 201</w:t>
      </w:r>
      <w:r w:rsidR="006603B1">
        <w:rPr>
          <w:b/>
          <w:sz w:val="28"/>
        </w:rPr>
        <w:t>6</w:t>
      </w:r>
      <w:r>
        <w:rPr>
          <w:b/>
          <w:sz w:val="28"/>
        </w:rPr>
        <w:t xml:space="preserve"> года № </w:t>
      </w:r>
      <w:r w:rsidR="006603B1">
        <w:rPr>
          <w:b/>
          <w:sz w:val="28"/>
        </w:rPr>
        <w:t>234</w:t>
      </w:r>
      <w:r w:rsidR="00086E05">
        <w:rPr>
          <w:b/>
          <w:sz w:val="28"/>
        </w:rPr>
        <w:t>»</w:t>
      </w:r>
    </w:p>
    <w:p w14:paraId="6A051D95" w14:textId="77777777" w:rsidR="008D174A" w:rsidRDefault="008D174A" w:rsidP="008D174A">
      <w:pPr>
        <w:pStyle w:val="a9"/>
        <w:spacing w:before="319"/>
        <w:jc w:val="left"/>
        <w:rPr>
          <w:b/>
        </w:rPr>
      </w:pPr>
    </w:p>
    <w:p w14:paraId="614CCCB2" w14:textId="2E5F00D5" w:rsidR="008D174A" w:rsidRPr="000F2D1C" w:rsidRDefault="008D174A" w:rsidP="008D174A">
      <w:pPr>
        <w:spacing w:line="242" w:lineRule="auto"/>
        <w:ind w:right="97" w:firstLine="567"/>
        <w:jc w:val="both"/>
        <w:rPr>
          <w:color w:val="000000" w:themeColor="text1"/>
          <w:sz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sidRPr="00F963A6">
        <w:rPr>
          <w:color w:val="000000" w:themeColor="text1"/>
          <w:sz w:val="28"/>
        </w:rPr>
        <w:t>Гражданским</w:t>
      </w:r>
      <w:r w:rsidRPr="00F963A6">
        <w:rPr>
          <w:color w:val="000000" w:themeColor="text1"/>
          <w:spacing w:val="80"/>
          <w:sz w:val="28"/>
        </w:rPr>
        <w:t xml:space="preserve"> </w:t>
      </w:r>
      <w:r w:rsidRPr="00F963A6">
        <w:rPr>
          <w:color w:val="000000" w:themeColor="text1"/>
          <w:sz w:val="28"/>
        </w:rPr>
        <w:t>кодексом</w:t>
      </w:r>
      <w:r w:rsidRPr="00F963A6">
        <w:rPr>
          <w:color w:val="000000" w:themeColor="text1"/>
          <w:spacing w:val="80"/>
          <w:sz w:val="28"/>
        </w:rPr>
        <w:t xml:space="preserve"> </w:t>
      </w:r>
      <w:r w:rsidRPr="00F963A6">
        <w:rPr>
          <w:color w:val="000000" w:themeColor="text1"/>
          <w:sz w:val="28"/>
        </w:rPr>
        <w:t>Российской Федерации,</w:t>
      </w:r>
      <w:r w:rsidRPr="00F963A6">
        <w:rPr>
          <w:color w:val="000000" w:themeColor="text1"/>
          <w:spacing w:val="40"/>
          <w:sz w:val="28"/>
        </w:rPr>
        <w:t xml:space="preserve"> </w:t>
      </w:r>
      <w:r w:rsidRPr="00F963A6">
        <w:rPr>
          <w:color w:val="000000" w:themeColor="text1"/>
          <w:sz w:val="28"/>
        </w:rPr>
        <w:t>Федеральным</w:t>
      </w:r>
      <w:r w:rsidRPr="00F963A6">
        <w:rPr>
          <w:color w:val="000000" w:themeColor="text1"/>
          <w:spacing w:val="80"/>
          <w:sz w:val="28"/>
        </w:rPr>
        <w:t xml:space="preserve"> </w:t>
      </w:r>
      <w:r w:rsidRPr="00F963A6">
        <w:rPr>
          <w:color w:val="000000" w:themeColor="text1"/>
          <w:sz w:val="28"/>
        </w:rPr>
        <w:t>законом от</w:t>
      </w:r>
      <w:r w:rsidRPr="00F963A6">
        <w:rPr>
          <w:color w:val="000000" w:themeColor="text1"/>
          <w:spacing w:val="-1"/>
          <w:sz w:val="28"/>
        </w:rPr>
        <w:t xml:space="preserve"> </w:t>
      </w:r>
      <w:r w:rsidRPr="00F963A6">
        <w:rPr>
          <w:color w:val="000000" w:themeColor="text1"/>
          <w:sz w:val="28"/>
        </w:rPr>
        <w:t>20 марта 2025 года</w:t>
      </w:r>
      <w:r w:rsidRPr="00F963A6">
        <w:rPr>
          <w:color w:val="000000" w:themeColor="text1"/>
          <w:spacing w:val="-3"/>
          <w:sz w:val="28"/>
        </w:rPr>
        <w:t xml:space="preserve"> </w:t>
      </w:r>
      <w:r w:rsidRPr="00F963A6">
        <w:rPr>
          <w:color w:val="000000" w:themeColor="text1"/>
          <w:sz w:val="28"/>
        </w:rPr>
        <w:t>№</w:t>
      </w:r>
      <w:r w:rsidRPr="00F963A6">
        <w:rPr>
          <w:color w:val="000000" w:themeColor="text1"/>
          <w:spacing w:val="40"/>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Pr="002163F3">
        <w:rPr>
          <w:color w:val="000000" w:themeColor="text1"/>
          <w:spacing w:val="34"/>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Pr="00F963A6">
        <w:rPr>
          <w:color w:val="000000" w:themeColor="text1"/>
          <w:spacing w:val="-13"/>
          <w:sz w:val="28"/>
        </w:rPr>
        <w:t xml:space="preserve"> </w:t>
      </w:r>
      <w:r w:rsidRPr="00F963A6">
        <w:rPr>
          <w:color w:val="000000" w:themeColor="text1"/>
          <w:sz w:val="28"/>
        </w:rPr>
        <w:t>12</w:t>
      </w:r>
      <w:r w:rsidRPr="00F963A6">
        <w:rPr>
          <w:color w:val="000000" w:themeColor="text1"/>
          <w:spacing w:val="-1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sz w:val="28"/>
        </w:rPr>
        <w:t xml:space="preserve"> и </w:t>
      </w:r>
      <w:r w:rsidRPr="00F963A6">
        <w:rPr>
          <w:color w:val="000000" w:themeColor="text1"/>
          <w:sz w:val="28"/>
        </w:rPr>
        <w:t xml:space="preserve">от </w:t>
      </w:r>
      <w:r w:rsidR="00600C49">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 xml:space="preserve"> района «Корочанский район» и утвержде</w:t>
      </w:r>
      <w:r w:rsidR="000A2CF7">
        <w:rPr>
          <w:color w:val="000000" w:themeColor="text1"/>
          <w:sz w:val="28"/>
        </w:rPr>
        <w:t xml:space="preserve">нии Положения об управления </w:t>
      </w:r>
      <w:r w:rsidRPr="00F963A6">
        <w:rPr>
          <w:color w:val="000000" w:themeColor="text1"/>
          <w:sz w:val="28"/>
        </w:rPr>
        <w:t>образования Администрации Корочанского муниципального округа Белгородской области»,</w:t>
      </w:r>
      <w:r w:rsidR="001E551C">
        <w:rPr>
          <w:color w:val="000000" w:themeColor="text1"/>
          <w:sz w:val="28"/>
        </w:rPr>
        <w:t xml:space="preserve"> </w:t>
      </w:r>
      <w:r>
        <w:rPr>
          <w:sz w:val="28"/>
        </w:rPr>
        <w:t>Администрация Корочанского муниципального округа</w:t>
      </w:r>
      <w:r w:rsidR="005E1822">
        <w:rPr>
          <w:sz w:val="28"/>
        </w:rPr>
        <w:t>,</w:t>
      </w:r>
      <w:r w:rsidR="005E1822" w:rsidRPr="005E1822">
        <w:rPr>
          <w:sz w:val="28"/>
        </w:rPr>
        <w:t xml:space="preserve"> </w:t>
      </w:r>
      <w:r w:rsidR="005E1822">
        <w:rPr>
          <w:sz w:val="28"/>
        </w:rPr>
        <w:t>Администрация Корочанского муниципального округа</w:t>
      </w:r>
      <w:r w:rsidR="00DD0377" w:rsidRPr="00DD0377">
        <w:rPr>
          <w:b/>
          <w:spacing w:val="30"/>
          <w:sz w:val="28"/>
          <w:szCs w:val="28"/>
        </w:rPr>
        <w:t xml:space="preserve"> </w:t>
      </w:r>
      <w:r w:rsidR="00DD0377" w:rsidRPr="000369C9">
        <w:rPr>
          <w:b/>
          <w:spacing w:val="30"/>
          <w:sz w:val="28"/>
          <w:szCs w:val="28"/>
        </w:rPr>
        <w:t>постановляет</w:t>
      </w:r>
      <w:r w:rsidR="00DD0377" w:rsidRPr="000369C9">
        <w:rPr>
          <w:rStyle w:val="25"/>
          <w:b w:val="0"/>
          <w:bCs/>
          <w:color w:val="auto"/>
          <w:szCs w:val="28"/>
        </w:rPr>
        <w:t>:</w:t>
      </w:r>
    </w:p>
    <w:p w14:paraId="5A55B443" w14:textId="38E7F34B" w:rsidR="00AD62AA" w:rsidRDefault="003D7EA2" w:rsidP="00C926CC">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Pr>
          <w:sz w:val="28"/>
        </w:rPr>
        <w:t xml:space="preserve">Внести изменения в постановление </w:t>
      </w:r>
      <w:r w:rsidR="00AD62AA">
        <w:rPr>
          <w:sz w:val="28"/>
        </w:rPr>
        <w:t>администрации</w:t>
      </w:r>
      <w:r>
        <w:rPr>
          <w:color w:val="000000" w:themeColor="text1"/>
          <w:sz w:val="28"/>
        </w:rPr>
        <w:t xml:space="preserve"> </w:t>
      </w:r>
      <w:r w:rsidR="00AD62AA" w:rsidRPr="00F963A6">
        <w:rPr>
          <w:color w:val="000000" w:themeColor="text1"/>
          <w:sz w:val="28"/>
        </w:rPr>
        <w:t>Корочанского района</w:t>
      </w:r>
      <w:r w:rsidR="00AD62AA" w:rsidRPr="00F963A6">
        <w:rPr>
          <w:color w:val="000000" w:themeColor="text1"/>
          <w:spacing w:val="74"/>
          <w:sz w:val="28"/>
        </w:rPr>
        <w:t xml:space="preserve">  </w:t>
      </w:r>
      <w:r w:rsidR="00AD62AA" w:rsidRPr="007472CE">
        <w:rPr>
          <w:sz w:val="28"/>
        </w:rPr>
        <w:t>от</w:t>
      </w:r>
      <w:r w:rsidR="00AD62AA" w:rsidRPr="007472CE">
        <w:rPr>
          <w:spacing w:val="68"/>
          <w:sz w:val="28"/>
        </w:rPr>
        <w:t xml:space="preserve">  </w:t>
      </w:r>
      <w:r w:rsidR="00AD62AA" w:rsidRPr="007472CE">
        <w:rPr>
          <w:sz w:val="28"/>
        </w:rPr>
        <w:t>2</w:t>
      </w:r>
      <w:r w:rsidR="006603B1" w:rsidRPr="007472CE">
        <w:rPr>
          <w:sz w:val="28"/>
        </w:rPr>
        <w:t>8</w:t>
      </w:r>
      <w:r w:rsidR="00AD62AA" w:rsidRPr="007472CE">
        <w:rPr>
          <w:sz w:val="28"/>
        </w:rPr>
        <w:t xml:space="preserve"> </w:t>
      </w:r>
      <w:r w:rsidR="006603B1" w:rsidRPr="007472CE">
        <w:rPr>
          <w:sz w:val="28"/>
        </w:rPr>
        <w:t>июня</w:t>
      </w:r>
      <w:r w:rsidR="00AD62AA" w:rsidRPr="007472CE">
        <w:rPr>
          <w:sz w:val="28"/>
        </w:rPr>
        <w:t xml:space="preserve"> 201</w:t>
      </w:r>
      <w:r w:rsidR="006603B1" w:rsidRPr="007472CE">
        <w:rPr>
          <w:sz w:val="28"/>
        </w:rPr>
        <w:t>6</w:t>
      </w:r>
      <w:r w:rsidR="00AD62AA" w:rsidRPr="007472CE">
        <w:rPr>
          <w:spacing w:val="73"/>
          <w:sz w:val="28"/>
        </w:rPr>
        <w:t xml:space="preserve"> </w:t>
      </w:r>
      <w:r w:rsidR="00AD62AA" w:rsidRPr="007472CE">
        <w:rPr>
          <w:sz w:val="28"/>
        </w:rPr>
        <w:t>года</w:t>
      </w:r>
      <w:r w:rsidR="00AD62AA" w:rsidRPr="007472CE">
        <w:rPr>
          <w:spacing w:val="73"/>
          <w:sz w:val="28"/>
        </w:rPr>
        <w:t xml:space="preserve"> </w:t>
      </w:r>
      <w:r w:rsidR="00AD62AA" w:rsidRPr="007472CE">
        <w:rPr>
          <w:sz w:val="28"/>
        </w:rPr>
        <w:t>№</w:t>
      </w:r>
      <w:r w:rsidR="00AD62AA" w:rsidRPr="007472CE">
        <w:rPr>
          <w:spacing w:val="66"/>
          <w:w w:val="150"/>
          <w:sz w:val="28"/>
        </w:rPr>
        <w:t xml:space="preserve"> </w:t>
      </w:r>
      <w:r w:rsidR="006603B1" w:rsidRPr="007472CE">
        <w:rPr>
          <w:sz w:val="28"/>
        </w:rPr>
        <w:t>234</w:t>
      </w:r>
      <w:r w:rsidR="00AD62AA" w:rsidRPr="007472CE">
        <w:rPr>
          <w:sz w:val="28"/>
        </w:rPr>
        <w:t xml:space="preserve"> «</w:t>
      </w:r>
      <w:r w:rsidR="006603B1" w:rsidRPr="007472CE">
        <w:rPr>
          <w:sz w:val="28"/>
        </w:rPr>
        <w:t xml:space="preserve">О создании </w:t>
      </w:r>
      <w:r w:rsidR="00FC52C5" w:rsidRPr="007472CE">
        <w:rPr>
          <w:sz w:val="28"/>
        </w:rPr>
        <w:t xml:space="preserve"> муниципального бюджетного дошкольного образовательного учреждения «Детский сад №</w:t>
      </w:r>
      <w:r w:rsidR="00E072D9">
        <w:rPr>
          <w:sz w:val="28"/>
        </w:rPr>
        <w:t xml:space="preserve"> </w:t>
      </w:r>
      <w:r w:rsidR="00FC52C5" w:rsidRPr="007472CE">
        <w:rPr>
          <w:sz w:val="28"/>
        </w:rPr>
        <w:t>2 «Жемчужинка</w:t>
      </w:r>
      <w:r w:rsidR="00AD62AA" w:rsidRPr="007472CE">
        <w:rPr>
          <w:sz w:val="28"/>
        </w:rPr>
        <w:t>»</w:t>
      </w:r>
      <w:r w:rsidR="00FC52C5" w:rsidRPr="007472CE">
        <w:rPr>
          <w:sz w:val="28"/>
        </w:rPr>
        <w:t xml:space="preserve"> г. </w:t>
      </w:r>
      <w:r w:rsidR="00FC52C5">
        <w:rPr>
          <w:color w:val="000000" w:themeColor="text1"/>
          <w:sz w:val="28"/>
        </w:rPr>
        <w:t>Короча Белгородской области»</w:t>
      </w:r>
      <w:r w:rsidR="00AD62AA">
        <w:rPr>
          <w:sz w:val="28"/>
        </w:rPr>
        <w:t>:</w:t>
      </w:r>
    </w:p>
    <w:p w14:paraId="24F141E3" w14:textId="3C7229B0" w:rsidR="008D174A" w:rsidRPr="007472CE" w:rsidRDefault="00AD62AA" w:rsidP="00AD62AA">
      <w:pPr>
        <w:pStyle w:val="af5"/>
        <w:widowControl w:val="0"/>
        <w:tabs>
          <w:tab w:val="left" w:pos="0"/>
        </w:tabs>
        <w:autoSpaceDE w:val="0"/>
        <w:autoSpaceDN w:val="0"/>
        <w:spacing w:line="305" w:lineRule="exact"/>
        <w:ind w:left="0" w:firstLine="567"/>
        <w:contextualSpacing w:val="0"/>
        <w:jc w:val="both"/>
        <w:rPr>
          <w:sz w:val="28"/>
        </w:rPr>
      </w:pPr>
      <w:r>
        <w:rPr>
          <w:sz w:val="28"/>
        </w:rPr>
        <w:t>- Устав муниципального</w:t>
      </w:r>
      <w:r w:rsidRPr="00AD62AA">
        <w:rPr>
          <w:color w:val="000000" w:themeColor="text1"/>
          <w:sz w:val="28"/>
        </w:rPr>
        <w:t xml:space="preserve"> </w:t>
      </w:r>
      <w:r w:rsidRPr="00F963A6">
        <w:rPr>
          <w:color w:val="000000" w:themeColor="text1"/>
          <w:sz w:val="28"/>
        </w:rPr>
        <w:t xml:space="preserve">бюджетного </w:t>
      </w:r>
      <w:r w:rsidR="007472CE">
        <w:rPr>
          <w:color w:val="000000" w:themeColor="text1"/>
          <w:sz w:val="28"/>
        </w:rPr>
        <w:t xml:space="preserve">дошкольного образовательного </w:t>
      </w:r>
      <w:r w:rsidRPr="00F963A6">
        <w:rPr>
          <w:color w:val="000000" w:themeColor="text1"/>
          <w:sz w:val="28"/>
        </w:rPr>
        <w:t xml:space="preserve"> учреждения</w:t>
      </w:r>
      <w:r w:rsidR="007472CE">
        <w:rPr>
          <w:color w:val="000000" w:themeColor="text1"/>
          <w:sz w:val="28"/>
        </w:rPr>
        <w:t xml:space="preserve"> </w:t>
      </w:r>
      <w:r>
        <w:rPr>
          <w:color w:val="000000" w:themeColor="text1"/>
          <w:sz w:val="28"/>
        </w:rPr>
        <w:t>«</w:t>
      </w:r>
      <w:r w:rsidR="007472CE">
        <w:rPr>
          <w:color w:val="000000" w:themeColor="text1"/>
          <w:sz w:val="28"/>
        </w:rPr>
        <w:t>Детский сад №</w:t>
      </w:r>
      <w:r w:rsidR="00E072D9">
        <w:rPr>
          <w:color w:val="000000" w:themeColor="text1"/>
          <w:sz w:val="28"/>
        </w:rPr>
        <w:t xml:space="preserve"> </w:t>
      </w:r>
      <w:r w:rsidR="007472CE">
        <w:rPr>
          <w:color w:val="000000" w:themeColor="text1"/>
          <w:sz w:val="28"/>
        </w:rPr>
        <w:t>2 «Жемчужинка</w:t>
      </w:r>
      <w:r w:rsidRPr="00F963A6">
        <w:rPr>
          <w:color w:val="000000" w:themeColor="text1"/>
          <w:sz w:val="28"/>
        </w:rPr>
        <w:t>»</w:t>
      </w:r>
      <w:r w:rsidR="007472CE">
        <w:rPr>
          <w:color w:val="000000" w:themeColor="text1"/>
          <w:sz w:val="28"/>
        </w:rPr>
        <w:t xml:space="preserve"> г. Короча Белгородской области</w:t>
      </w:r>
      <w:r w:rsidR="00F0186F">
        <w:rPr>
          <w:color w:val="000000" w:themeColor="text1"/>
          <w:sz w:val="28"/>
        </w:rPr>
        <w:t>»</w:t>
      </w:r>
      <w:r>
        <w:rPr>
          <w:color w:val="000000" w:themeColor="text1"/>
          <w:sz w:val="28"/>
        </w:rPr>
        <w:t xml:space="preserve"> (далее  - Уста</w:t>
      </w:r>
      <w:r w:rsidR="007472CE">
        <w:rPr>
          <w:color w:val="000000" w:themeColor="text1"/>
          <w:sz w:val="28"/>
        </w:rPr>
        <w:t>в</w:t>
      </w:r>
      <w:r>
        <w:rPr>
          <w:color w:val="000000" w:themeColor="text1"/>
          <w:sz w:val="28"/>
        </w:rPr>
        <w:t xml:space="preserve">), утвержденный в пункте </w:t>
      </w:r>
      <w:r w:rsidR="007472CE">
        <w:rPr>
          <w:color w:val="000000" w:themeColor="text1"/>
          <w:sz w:val="28"/>
        </w:rPr>
        <w:t>4</w:t>
      </w:r>
      <w:r>
        <w:rPr>
          <w:color w:val="000000" w:themeColor="text1"/>
          <w:sz w:val="28"/>
        </w:rPr>
        <w:t xml:space="preserve"> названного постановления, изложить </w:t>
      </w:r>
      <w:r w:rsidR="00600C49">
        <w:rPr>
          <w:color w:val="000000" w:themeColor="text1"/>
          <w:sz w:val="28"/>
        </w:rPr>
        <w:t xml:space="preserve">в редакции </w:t>
      </w:r>
      <w:r w:rsidRPr="007472CE">
        <w:rPr>
          <w:sz w:val="28"/>
        </w:rPr>
        <w:t>согласно приложению к настоящему постановлению.</w:t>
      </w:r>
    </w:p>
    <w:p w14:paraId="5679693F" w14:textId="356D480F" w:rsidR="00DD0377" w:rsidRDefault="00C926CC" w:rsidP="00C926CC">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Pr>
          <w:sz w:val="28"/>
        </w:rPr>
        <w:t xml:space="preserve">Уполномочить </w:t>
      </w:r>
      <w:r w:rsidR="007472CE" w:rsidRPr="007472CE">
        <w:rPr>
          <w:sz w:val="28"/>
        </w:rPr>
        <w:t>заведующего</w:t>
      </w:r>
      <w:r w:rsidR="007472CE">
        <w:rPr>
          <w:color w:val="FF0000"/>
          <w:sz w:val="28"/>
        </w:rPr>
        <w:t xml:space="preserve"> </w:t>
      </w:r>
      <w:r w:rsidR="00063728">
        <w:rPr>
          <w:sz w:val="28"/>
        </w:rPr>
        <w:t xml:space="preserve"> </w:t>
      </w:r>
      <w:r w:rsidR="00AD62AA">
        <w:rPr>
          <w:sz w:val="28"/>
        </w:rPr>
        <w:t>муниципального</w:t>
      </w:r>
      <w:r w:rsidR="00AD62AA" w:rsidRPr="00AD62AA">
        <w:rPr>
          <w:color w:val="000000" w:themeColor="text1"/>
          <w:sz w:val="28"/>
        </w:rPr>
        <w:t xml:space="preserve"> </w:t>
      </w:r>
      <w:r w:rsidR="00AD62AA" w:rsidRPr="00F963A6">
        <w:rPr>
          <w:color w:val="000000" w:themeColor="text1"/>
          <w:sz w:val="28"/>
        </w:rPr>
        <w:t xml:space="preserve">бюджетного </w:t>
      </w:r>
      <w:r w:rsidR="007472CE">
        <w:rPr>
          <w:color w:val="000000" w:themeColor="text1"/>
          <w:sz w:val="28"/>
        </w:rPr>
        <w:t xml:space="preserve">дошкольного </w:t>
      </w:r>
      <w:r w:rsidR="00AD62AA" w:rsidRPr="00F963A6">
        <w:rPr>
          <w:color w:val="000000" w:themeColor="text1"/>
          <w:sz w:val="28"/>
        </w:rPr>
        <w:t xml:space="preserve">образовательного учреждения </w:t>
      </w:r>
      <w:r w:rsidR="00AD62AA">
        <w:rPr>
          <w:color w:val="000000" w:themeColor="text1"/>
          <w:sz w:val="28"/>
        </w:rPr>
        <w:t>«</w:t>
      </w:r>
      <w:r w:rsidR="007472CE">
        <w:rPr>
          <w:color w:val="000000" w:themeColor="text1"/>
          <w:sz w:val="28"/>
        </w:rPr>
        <w:t>Детский сад №</w:t>
      </w:r>
      <w:r w:rsidR="00E072D9">
        <w:rPr>
          <w:color w:val="000000" w:themeColor="text1"/>
          <w:sz w:val="28"/>
        </w:rPr>
        <w:t xml:space="preserve"> </w:t>
      </w:r>
      <w:r w:rsidR="007472CE">
        <w:rPr>
          <w:color w:val="000000" w:themeColor="text1"/>
          <w:sz w:val="28"/>
        </w:rPr>
        <w:t>2 «Жемчужинка»</w:t>
      </w:r>
      <w:r>
        <w:rPr>
          <w:color w:val="000000" w:themeColor="text1"/>
          <w:sz w:val="28"/>
        </w:rPr>
        <w:t xml:space="preserve"> </w:t>
      </w:r>
      <w:r w:rsidR="007472CE">
        <w:rPr>
          <w:color w:val="000000" w:themeColor="text1"/>
          <w:sz w:val="28"/>
        </w:rPr>
        <w:t>г.</w:t>
      </w:r>
      <w:r w:rsidR="003B34B2">
        <w:rPr>
          <w:color w:val="000000" w:themeColor="text1"/>
          <w:sz w:val="28"/>
        </w:rPr>
        <w:t xml:space="preserve"> </w:t>
      </w:r>
      <w:r w:rsidR="007472CE">
        <w:rPr>
          <w:color w:val="000000" w:themeColor="text1"/>
          <w:sz w:val="28"/>
        </w:rPr>
        <w:t>Короча</w:t>
      </w:r>
      <w:r w:rsidR="00AD62AA" w:rsidRPr="00F963A6">
        <w:rPr>
          <w:color w:val="000000" w:themeColor="text1"/>
          <w:sz w:val="28"/>
        </w:rPr>
        <w:t xml:space="preserve"> Белгородской области»</w:t>
      </w:r>
      <w:r w:rsidR="00AD62AA">
        <w:rPr>
          <w:color w:val="000000" w:themeColor="text1"/>
          <w:sz w:val="28"/>
        </w:rPr>
        <w:t xml:space="preserve"> </w:t>
      </w:r>
      <w:r w:rsidR="007472CE">
        <w:rPr>
          <w:sz w:val="28"/>
        </w:rPr>
        <w:t>Атаманову Л.Н.</w:t>
      </w:r>
      <w:r w:rsidR="00DD0377">
        <w:rPr>
          <w:sz w:val="28"/>
        </w:rPr>
        <w:t xml:space="preserve"> обеспечить в установленном порядке государственную  регистрацию Устава. </w:t>
      </w:r>
    </w:p>
    <w:p w14:paraId="0AC7702E" w14:textId="0C41A8BD" w:rsidR="00DD0377" w:rsidRPr="00DD0377" w:rsidRDefault="005E2EBB" w:rsidP="00C926CC">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DD0377">
        <w:rPr>
          <w:sz w:val="28"/>
          <w:szCs w:val="28"/>
        </w:rPr>
        <w:t>Директору МКУ «</w:t>
      </w:r>
      <w:r w:rsidR="003D7A88">
        <w:rPr>
          <w:sz w:val="28"/>
          <w:szCs w:val="28"/>
        </w:rPr>
        <w:t xml:space="preserve">Административно-хозяйственный центр обеспечения деятельности органов местного самоуправления муниципального района </w:t>
      </w:r>
      <w:r w:rsidR="003D7A88">
        <w:rPr>
          <w:sz w:val="28"/>
          <w:szCs w:val="28"/>
        </w:rPr>
        <w:lastRenderedPageBreak/>
        <w:t>«Корочанский район</w:t>
      </w:r>
      <w:r w:rsidR="00514D5C" w:rsidRPr="00DD0377">
        <w:rPr>
          <w:sz w:val="28"/>
          <w:szCs w:val="28"/>
        </w:rPr>
        <w:t xml:space="preserve">» </w:t>
      </w:r>
      <w:r w:rsidRPr="00DD0377">
        <w:rPr>
          <w:sz w:val="28"/>
          <w:szCs w:val="28"/>
        </w:rPr>
        <w:t xml:space="preserve">Кладиенко Е.А. обеспечить размещение настоящего постановления на официальном сайте органов местного самоуправления </w:t>
      </w:r>
      <w:r w:rsidR="00514D5C" w:rsidRPr="00DD0377">
        <w:rPr>
          <w:sz w:val="28"/>
          <w:szCs w:val="28"/>
        </w:rPr>
        <w:t>Корочанского муниципального округа Белгородской области</w:t>
      </w:r>
      <w:r w:rsidRPr="00DD0377">
        <w:rPr>
          <w:sz w:val="28"/>
          <w:szCs w:val="28"/>
        </w:rPr>
        <w:t xml:space="preserve"> в информационно-коммуникационной сети общего пользования. </w:t>
      </w:r>
    </w:p>
    <w:p w14:paraId="20274378" w14:textId="77777777" w:rsidR="00DD0377" w:rsidRPr="00DD0377" w:rsidRDefault="005E2EBB" w:rsidP="00C926CC">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proofErr w:type="gramStart"/>
      <w:r w:rsidRPr="00DD0377">
        <w:rPr>
          <w:sz w:val="28"/>
          <w:szCs w:val="28"/>
        </w:rPr>
        <w:t>Контроль за</w:t>
      </w:r>
      <w:proofErr w:type="gramEnd"/>
      <w:r w:rsidRPr="00DD0377">
        <w:rPr>
          <w:sz w:val="28"/>
          <w:szCs w:val="28"/>
        </w:rPr>
        <w:t xml:space="preserve"> исполнением постанов</w:t>
      </w:r>
      <w:r w:rsidR="00514D5C" w:rsidRPr="00DD0377">
        <w:rPr>
          <w:sz w:val="28"/>
          <w:szCs w:val="28"/>
        </w:rPr>
        <w:t>ления</w:t>
      </w:r>
      <w:r w:rsidR="007C5C9B" w:rsidRPr="00DD0377">
        <w:rPr>
          <w:sz w:val="28"/>
          <w:szCs w:val="28"/>
        </w:rPr>
        <w:t xml:space="preserve"> </w:t>
      </w:r>
      <w:r w:rsidR="00DD0377" w:rsidRPr="00DD0377">
        <w:rPr>
          <w:sz w:val="28"/>
          <w:szCs w:val="28"/>
        </w:rPr>
        <w:t>возложить на  заместителя Главы Корочанского муниципального</w:t>
      </w:r>
      <w:r w:rsidR="00F76478">
        <w:rPr>
          <w:sz w:val="28"/>
          <w:szCs w:val="28"/>
        </w:rPr>
        <w:t xml:space="preserve"> округа по социальной политике Бычихину Т.В.</w:t>
      </w:r>
    </w:p>
    <w:p w14:paraId="1D541342" w14:textId="77777777" w:rsidR="005E2EBB" w:rsidRDefault="005E2EBB" w:rsidP="005E2EBB">
      <w:pPr>
        <w:pStyle w:val="24"/>
        <w:shd w:val="clear" w:color="auto" w:fill="auto"/>
        <w:spacing w:line="240" w:lineRule="auto"/>
        <w:jc w:val="both"/>
        <w:rPr>
          <w:szCs w:val="28"/>
        </w:rPr>
      </w:pPr>
    </w:p>
    <w:p w14:paraId="3D739B73" w14:textId="77777777" w:rsidR="001413AF" w:rsidRDefault="001413AF" w:rsidP="005E2EBB">
      <w:pPr>
        <w:pStyle w:val="24"/>
        <w:shd w:val="clear" w:color="auto" w:fill="auto"/>
        <w:spacing w:line="240" w:lineRule="auto"/>
        <w:jc w:val="both"/>
        <w:rPr>
          <w:szCs w:val="28"/>
        </w:rPr>
      </w:pPr>
    </w:p>
    <w:p w14:paraId="171F67C4" w14:textId="77777777" w:rsidR="001413AF" w:rsidRDefault="001413AF" w:rsidP="005E2EBB">
      <w:pPr>
        <w:pStyle w:val="24"/>
        <w:shd w:val="clear" w:color="auto" w:fill="auto"/>
        <w:spacing w:line="240" w:lineRule="auto"/>
        <w:jc w:val="both"/>
        <w:rPr>
          <w:szCs w:val="28"/>
        </w:rPr>
      </w:pPr>
    </w:p>
    <w:p w14:paraId="2ADC8DA4" w14:textId="21AE0E3A" w:rsidR="000369C9" w:rsidRDefault="005B3574" w:rsidP="005E2EBB">
      <w:pPr>
        <w:pStyle w:val="24"/>
        <w:tabs>
          <w:tab w:val="left" w:pos="1058"/>
        </w:tabs>
        <w:spacing w:line="320" w:lineRule="exact"/>
        <w:jc w:val="both"/>
        <w:rPr>
          <w:b/>
          <w:szCs w:val="28"/>
        </w:rPr>
      </w:pPr>
      <w:r>
        <w:rPr>
          <w:b/>
          <w:szCs w:val="28"/>
        </w:rPr>
        <w:t xml:space="preserve">   </w:t>
      </w:r>
      <w:r w:rsidR="005E2EBB">
        <w:rPr>
          <w:b/>
          <w:szCs w:val="28"/>
        </w:rPr>
        <w:t xml:space="preserve">Глава Корочанского </w:t>
      </w:r>
    </w:p>
    <w:p w14:paraId="6A329256" w14:textId="77777777" w:rsidR="007D722C" w:rsidRPr="000369C9" w:rsidRDefault="000369C9" w:rsidP="005E2EBB">
      <w:pPr>
        <w:pStyle w:val="24"/>
        <w:tabs>
          <w:tab w:val="left" w:pos="1058"/>
        </w:tabs>
        <w:spacing w:line="320" w:lineRule="exact"/>
        <w:jc w:val="both"/>
        <w:rPr>
          <w:b/>
          <w:szCs w:val="28"/>
        </w:rPr>
      </w:pPr>
      <w:r>
        <w:rPr>
          <w:b/>
          <w:szCs w:val="28"/>
        </w:rPr>
        <w:t>муниципального округа</w:t>
      </w:r>
      <w:r w:rsidR="005E2EBB">
        <w:rPr>
          <w:b/>
          <w:szCs w:val="28"/>
        </w:rPr>
        <w:t xml:space="preserve">             </w:t>
      </w:r>
      <w:r>
        <w:rPr>
          <w:b/>
          <w:szCs w:val="28"/>
        </w:rPr>
        <w:t xml:space="preserve">                         </w:t>
      </w:r>
      <w:r w:rsidR="005E2EBB">
        <w:rPr>
          <w:b/>
          <w:szCs w:val="28"/>
        </w:rPr>
        <w:t xml:space="preserve">                          Н.В. Нестеров</w:t>
      </w:r>
    </w:p>
    <w:p w14:paraId="3124CB34" w14:textId="77777777" w:rsidR="007D722C" w:rsidRPr="00225FE2" w:rsidRDefault="007D722C" w:rsidP="004C4884">
      <w:pPr>
        <w:rPr>
          <w:sz w:val="28"/>
          <w:szCs w:val="28"/>
        </w:rPr>
      </w:pPr>
    </w:p>
    <w:p w14:paraId="6B945B2F" w14:textId="77777777" w:rsidR="005E2EBB" w:rsidRDefault="005E2EBB" w:rsidP="005E2EBB">
      <w:pPr>
        <w:jc w:val="center"/>
        <w:rPr>
          <w:b/>
          <w:sz w:val="28"/>
          <w:szCs w:val="28"/>
        </w:rPr>
      </w:pPr>
    </w:p>
    <w:p w14:paraId="357B1D59" w14:textId="77777777" w:rsidR="005E2EBB" w:rsidRDefault="005E2EBB" w:rsidP="005E2EBB">
      <w:pPr>
        <w:jc w:val="center"/>
        <w:rPr>
          <w:b/>
          <w:sz w:val="28"/>
          <w:szCs w:val="28"/>
        </w:rPr>
      </w:pPr>
    </w:p>
    <w:p w14:paraId="4F21C229" w14:textId="77777777" w:rsidR="005E2EBB" w:rsidRDefault="005E2EBB" w:rsidP="005E2EBB">
      <w:pPr>
        <w:jc w:val="center"/>
        <w:rPr>
          <w:b/>
          <w:sz w:val="28"/>
          <w:szCs w:val="28"/>
        </w:rPr>
      </w:pPr>
    </w:p>
    <w:p w14:paraId="5D228F23" w14:textId="77777777" w:rsidR="005E2EBB" w:rsidRDefault="005E2EBB" w:rsidP="005E2EBB">
      <w:pPr>
        <w:jc w:val="center"/>
        <w:rPr>
          <w:b/>
          <w:sz w:val="28"/>
          <w:szCs w:val="28"/>
        </w:rPr>
      </w:pPr>
    </w:p>
    <w:p w14:paraId="11DA0F4E" w14:textId="77777777" w:rsidR="005E2EBB" w:rsidRDefault="005E2EBB" w:rsidP="005E2EBB">
      <w:pPr>
        <w:jc w:val="center"/>
        <w:rPr>
          <w:b/>
          <w:sz w:val="28"/>
          <w:szCs w:val="28"/>
        </w:rPr>
      </w:pPr>
    </w:p>
    <w:p w14:paraId="7589D1CA" w14:textId="77777777" w:rsidR="005E2EBB" w:rsidRDefault="005E2EBB" w:rsidP="005E2EBB">
      <w:pPr>
        <w:jc w:val="center"/>
        <w:rPr>
          <w:b/>
          <w:sz w:val="28"/>
          <w:szCs w:val="28"/>
        </w:rPr>
      </w:pPr>
    </w:p>
    <w:p w14:paraId="434223E6" w14:textId="77777777" w:rsidR="005E2EBB" w:rsidRDefault="005E2EBB" w:rsidP="005E2EBB">
      <w:pPr>
        <w:jc w:val="center"/>
        <w:rPr>
          <w:b/>
          <w:sz w:val="28"/>
          <w:szCs w:val="28"/>
        </w:rPr>
      </w:pPr>
    </w:p>
    <w:p w14:paraId="5B680F96" w14:textId="77777777" w:rsidR="002D600B" w:rsidRDefault="002D600B" w:rsidP="005E2EBB">
      <w:pPr>
        <w:jc w:val="center"/>
        <w:rPr>
          <w:b/>
          <w:sz w:val="28"/>
          <w:szCs w:val="28"/>
        </w:rPr>
      </w:pPr>
    </w:p>
    <w:p w14:paraId="422ACFF3" w14:textId="77777777" w:rsidR="002D600B" w:rsidRDefault="002D600B" w:rsidP="005E2EBB">
      <w:pPr>
        <w:jc w:val="center"/>
        <w:rPr>
          <w:b/>
          <w:sz w:val="28"/>
          <w:szCs w:val="28"/>
        </w:rPr>
      </w:pPr>
    </w:p>
    <w:p w14:paraId="7F786AAD" w14:textId="77777777" w:rsidR="002D600B" w:rsidRDefault="002D600B" w:rsidP="005E2EBB">
      <w:pPr>
        <w:jc w:val="center"/>
        <w:rPr>
          <w:b/>
          <w:sz w:val="28"/>
          <w:szCs w:val="28"/>
        </w:rPr>
      </w:pPr>
    </w:p>
    <w:p w14:paraId="49A1610A" w14:textId="77777777" w:rsidR="002D600B" w:rsidRDefault="002D600B" w:rsidP="005E2EBB">
      <w:pPr>
        <w:jc w:val="center"/>
        <w:rPr>
          <w:b/>
          <w:sz w:val="28"/>
          <w:szCs w:val="28"/>
        </w:rPr>
      </w:pPr>
    </w:p>
    <w:p w14:paraId="4F148F94" w14:textId="77777777" w:rsidR="002D600B" w:rsidRDefault="002D600B" w:rsidP="005E2EBB">
      <w:pPr>
        <w:jc w:val="center"/>
        <w:rPr>
          <w:b/>
          <w:sz w:val="28"/>
          <w:szCs w:val="28"/>
        </w:rPr>
      </w:pPr>
    </w:p>
    <w:p w14:paraId="62D4FD86" w14:textId="77777777" w:rsidR="002D600B" w:rsidRDefault="002D600B" w:rsidP="005E2EBB">
      <w:pPr>
        <w:jc w:val="center"/>
        <w:rPr>
          <w:b/>
          <w:sz w:val="28"/>
          <w:szCs w:val="28"/>
        </w:rPr>
      </w:pPr>
    </w:p>
    <w:p w14:paraId="200EF8F0" w14:textId="77777777" w:rsidR="002D600B" w:rsidRDefault="002D600B" w:rsidP="005E2EBB">
      <w:pPr>
        <w:jc w:val="center"/>
        <w:rPr>
          <w:b/>
          <w:sz w:val="28"/>
          <w:szCs w:val="28"/>
        </w:rPr>
      </w:pPr>
    </w:p>
    <w:p w14:paraId="7970E14E" w14:textId="77777777" w:rsidR="002D600B" w:rsidRDefault="002D600B" w:rsidP="005E2EBB">
      <w:pPr>
        <w:jc w:val="center"/>
        <w:rPr>
          <w:b/>
          <w:sz w:val="28"/>
          <w:szCs w:val="28"/>
        </w:rPr>
      </w:pPr>
    </w:p>
    <w:p w14:paraId="7A807088" w14:textId="77777777" w:rsidR="002D600B" w:rsidRDefault="002D600B" w:rsidP="005E2EBB">
      <w:pPr>
        <w:jc w:val="center"/>
        <w:rPr>
          <w:b/>
          <w:sz w:val="28"/>
          <w:szCs w:val="28"/>
        </w:rPr>
      </w:pPr>
    </w:p>
    <w:p w14:paraId="2C6A13B5" w14:textId="77777777" w:rsidR="002D600B" w:rsidRDefault="002D600B" w:rsidP="005E2EBB">
      <w:pPr>
        <w:jc w:val="center"/>
        <w:rPr>
          <w:b/>
          <w:sz w:val="28"/>
          <w:szCs w:val="28"/>
        </w:rPr>
      </w:pPr>
    </w:p>
    <w:p w14:paraId="7C82DBCB" w14:textId="77777777" w:rsidR="002D600B" w:rsidRDefault="002D600B" w:rsidP="005E2EBB">
      <w:pPr>
        <w:jc w:val="center"/>
        <w:rPr>
          <w:b/>
          <w:sz w:val="28"/>
          <w:szCs w:val="28"/>
        </w:rPr>
      </w:pPr>
    </w:p>
    <w:p w14:paraId="4337012B" w14:textId="77777777" w:rsidR="00AD62AA" w:rsidRDefault="00AD62AA" w:rsidP="005E2EBB">
      <w:pPr>
        <w:jc w:val="center"/>
        <w:rPr>
          <w:b/>
          <w:sz w:val="28"/>
          <w:szCs w:val="28"/>
        </w:rPr>
      </w:pPr>
    </w:p>
    <w:p w14:paraId="3034A35E" w14:textId="77777777" w:rsidR="00AD62AA" w:rsidRDefault="00AD62AA" w:rsidP="005E2EBB">
      <w:pPr>
        <w:jc w:val="center"/>
        <w:rPr>
          <w:b/>
          <w:sz w:val="28"/>
          <w:szCs w:val="28"/>
        </w:rPr>
      </w:pPr>
    </w:p>
    <w:p w14:paraId="6E6C1155" w14:textId="77777777" w:rsidR="00AD62AA" w:rsidRDefault="00AD62AA" w:rsidP="005E2EBB">
      <w:pPr>
        <w:jc w:val="center"/>
        <w:rPr>
          <w:b/>
          <w:sz w:val="28"/>
          <w:szCs w:val="28"/>
        </w:rPr>
      </w:pPr>
    </w:p>
    <w:p w14:paraId="42E1CEF5" w14:textId="77777777" w:rsidR="00AD62AA" w:rsidRDefault="00AD62AA" w:rsidP="005E2EBB">
      <w:pPr>
        <w:jc w:val="center"/>
        <w:rPr>
          <w:b/>
          <w:sz w:val="28"/>
          <w:szCs w:val="28"/>
        </w:rPr>
      </w:pPr>
    </w:p>
    <w:p w14:paraId="6BCD6830" w14:textId="77777777" w:rsidR="00AD62AA" w:rsidRDefault="00AD62AA" w:rsidP="005E2EBB">
      <w:pPr>
        <w:jc w:val="center"/>
        <w:rPr>
          <w:b/>
          <w:sz w:val="28"/>
          <w:szCs w:val="28"/>
        </w:rPr>
      </w:pPr>
    </w:p>
    <w:p w14:paraId="4222FBD0" w14:textId="77777777" w:rsidR="00AD62AA" w:rsidRDefault="00AD62AA" w:rsidP="005E2EBB">
      <w:pPr>
        <w:jc w:val="center"/>
        <w:rPr>
          <w:b/>
          <w:sz w:val="28"/>
          <w:szCs w:val="28"/>
        </w:rPr>
      </w:pPr>
    </w:p>
    <w:p w14:paraId="53233680" w14:textId="77777777" w:rsidR="002D600B" w:rsidRDefault="002D600B" w:rsidP="005E2EBB">
      <w:pPr>
        <w:jc w:val="center"/>
        <w:rPr>
          <w:b/>
          <w:sz w:val="28"/>
          <w:szCs w:val="28"/>
        </w:rPr>
      </w:pPr>
    </w:p>
    <w:p w14:paraId="08EEA179" w14:textId="77777777" w:rsidR="002D600B" w:rsidRDefault="002D600B" w:rsidP="005E2EBB">
      <w:pPr>
        <w:jc w:val="center"/>
        <w:rPr>
          <w:b/>
          <w:sz w:val="28"/>
          <w:szCs w:val="28"/>
        </w:rPr>
      </w:pPr>
    </w:p>
    <w:p w14:paraId="45B551AF" w14:textId="77777777" w:rsidR="002D600B" w:rsidRDefault="002D600B" w:rsidP="005E2EBB">
      <w:pPr>
        <w:jc w:val="center"/>
        <w:rPr>
          <w:b/>
          <w:sz w:val="28"/>
          <w:szCs w:val="28"/>
        </w:rPr>
      </w:pPr>
    </w:p>
    <w:p w14:paraId="580B7F4A" w14:textId="77777777" w:rsidR="002D600B" w:rsidRDefault="002D600B" w:rsidP="002D600B">
      <w:pPr>
        <w:widowControl w:val="0"/>
        <w:autoSpaceDE w:val="0"/>
        <w:autoSpaceDN w:val="0"/>
        <w:jc w:val="right"/>
        <w:rPr>
          <w:b/>
          <w:sz w:val="28"/>
          <w:szCs w:val="28"/>
        </w:rPr>
      </w:pPr>
    </w:p>
    <w:p w14:paraId="4C1F161E" w14:textId="195A5F59" w:rsidR="000A2CF7" w:rsidRDefault="002D600B" w:rsidP="002D600B">
      <w:pPr>
        <w:widowControl w:val="0"/>
        <w:autoSpaceDE w:val="0"/>
        <w:autoSpaceDN w:val="0"/>
        <w:jc w:val="center"/>
        <w:rPr>
          <w:b/>
          <w:sz w:val="28"/>
          <w:szCs w:val="28"/>
        </w:rPr>
      </w:pPr>
      <w:r>
        <w:rPr>
          <w:b/>
          <w:sz w:val="28"/>
          <w:szCs w:val="28"/>
        </w:rPr>
        <w:t xml:space="preserve">                   </w:t>
      </w:r>
    </w:p>
    <w:p w14:paraId="3B088CBC" w14:textId="1EE6F398" w:rsidR="007472CE" w:rsidRDefault="007472CE" w:rsidP="002D600B">
      <w:pPr>
        <w:widowControl w:val="0"/>
        <w:autoSpaceDE w:val="0"/>
        <w:autoSpaceDN w:val="0"/>
        <w:jc w:val="center"/>
        <w:rPr>
          <w:b/>
          <w:sz w:val="28"/>
          <w:szCs w:val="28"/>
        </w:rPr>
      </w:pPr>
    </w:p>
    <w:p w14:paraId="1D1BC957" w14:textId="4E07CE25" w:rsidR="00C6789E" w:rsidRDefault="00C6789E" w:rsidP="002D600B">
      <w:pPr>
        <w:widowControl w:val="0"/>
        <w:autoSpaceDE w:val="0"/>
        <w:autoSpaceDN w:val="0"/>
        <w:jc w:val="center"/>
        <w:rPr>
          <w:b/>
          <w:sz w:val="28"/>
          <w:szCs w:val="28"/>
        </w:rPr>
      </w:pPr>
    </w:p>
    <w:p w14:paraId="1C7C3C7B" w14:textId="652908C2" w:rsidR="00C6789E" w:rsidRDefault="00C6789E" w:rsidP="002D600B">
      <w:pPr>
        <w:widowControl w:val="0"/>
        <w:autoSpaceDE w:val="0"/>
        <w:autoSpaceDN w:val="0"/>
        <w:jc w:val="center"/>
        <w:rPr>
          <w:b/>
          <w:sz w:val="28"/>
          <w:szCs w:val="28"/>
        </w:rPr>
      </w:pPr>
    </w:p>
    <w:p w14:paraId="2AAA8483" w14:textId="77777777" w:rsidR="007472CE" w:rsidRDefault="007472CE" w:rsidP="00264655">
      <w:pPr>
        <w:widowControl w:val="0"/>
        <w:autoSpaceDE w:val="0"/>
        <w:autoSpaceDN w:val="0"/>
        <w:rPr>
          <w:b/>
          <w:sz w:val="28"/>
          <w:szCs w:val="28"/>
        </w:rPr>
      </w:pPr>
    </w:p>
    <w:p w14:paraId="5FA06DBD" w14:textId="745118F3" w:rsidR="002D600B" w:rsidRPr="009009BA" w:rsidRDefault="002D600B" w:rsidP="002D600B">
      <w:pPr>
        <w:widowControl w:val="0"/>
        <w:autoSpaceDE w:val="0"/>
        <w:autoSpaceDN w:val="0"/>
        <w:jc w:val="center"/>
        <w:rPr>
          <w:b/>
          <w:sz w:val="28"/>
          <w:szCs w:val="28"/>
          <w:lang w:eastAsia="en-US"/>
        </w:rPr>
      </w:pPr>
      <w:r>
        <w:rPr>
          <w:b/>
          <w:sz w:val="28"/>
          <w:szCs w:val="28"/>
        </w:rPr>
        <w:lastRenderedPageBreak/>
        <w:t xml:space="preserve">                                                                     </w:t>
      </w:r>
      <w:r w:rsidR="00BC0EA3">
        <w:rPr>
          <w:b/>
          <w:sz w:val="28"/>
          <w:szCs w:val="28"/>
        </w:rPr>
        <w:t xml:space="preserve">     </w:t>
      </w:r>
      <w:r w:rsidRPr="009009BA">
        <w:rPr>
          <w:b/>
          <w:sz w:val="28"/>
          <w:szCs w:val="28"/>
          <w:lang w:eastAsia="en-US"/>
        </w:rPr>
        <w:t>Приложение</w:t>
      </w:r>
    </w:p>
    <w:p w14:paraId="289EDAA1" w14:textId="77777777" w:rsidR="002D600B" w:rsidRPr="009009BA" w:rsidRDefault="002D600B" w:rsidP="002D600B">
      <w:pPr>
        <w:widowControl w:val="0"/>
        <w:autoSpaceDE w:val="0"/>
        <w:autoSpaceDN w:val="0"/>
        <w:jc w:val="center"/>
        <w:rPr>
          <w:b/>
          <w:sz w:val="28"/>
          <w:szCs w:val="28"/>
          <w:lang w:eastAsia="en-US"/>
        </w:rPr>
      </w:pPr>
    </w:p>
    <w:p w14:paraId="08EB2AC0" w14:textId="6E5903BF" w:rsidR="00264655" w:rsidRPr="009009BA" w:rsidRDefault="009009BA" w:rsidP="009009BA">
      <w:pPr>
        <w:widowControl w:val="0"/>
        <w:autoSpaceDE w:val="0"/>
        <w:autoSpaceDN w:val="0"/>
        <w:ind w:left="6096"/>
        <w:rPr>
          <w:b/>
          <w:sz w:val="28"/>
          <w:szCs w:val="28"/>
          <w:lang w:eastAsia="en-US"/>
        </w:rPr>
      </w:pPr>
      <w:r>
        <w:rPr>
          <w:b/>
          <w:sz w:val="28"/>
          <w:szCs w:val="28"/>
          <w:lang w:eastAsia="en-US"/>
        </w:rPr>
        <w:t xml:space="preserve">       </w:t>
      </w:r>
      <w:r w:rsidR="00F46449">
        <w:rPr>
          <w:b/>
          <w:sz w:val="28"/>
          <w:szCs w:val="28"/>
          <w:lang w:eastAsia="en-US"/>
        </w:rPr>
        <w:t>к</w:t>
      </w:r>
      <w:r w:rsidR="00264655" w:rsidRPr="009009BA">
        <w:rPr>
          <w:b/>
          <w:sz w:val="28"/>
          <w:szCs w:val="28"/>
          <w:lang w:eastAsia="en-US"/>
        </w:rPr>
        <w:t xml:space="preserve"> постановлению</w:t>
      </w:r>
    </w:p>
    <w:p w14:paraId="643819B3" w14:textId="09CFD229" w:rsidR="00264655" w:rsidRPr="009009BA" w:rsidRDefault="009009BA" w:rsidP="009009BA">
      <w:pPr>
        <w:rPr>
          <w:b/>
          <w:sz w:val="28"/>
          <w:szCs w:val="28"/>
        </w:rPr>
      </w:pPr>
      <w:r>
        <w:t xml:space="preserve">                                                                                               </w:t>
      </w:r>
      <w:r w:rsidR="002D600B" w:rsidRPr="009009BA">
        <w:rPr>
          <w:b/>
          <w:sz w:val="28"/>
          <w:szCs w:val="28"/>
        </w:rPr>
        <w:t>Администрации Корочанского</w:t>
      </w:r>
    </w:p>
    <w:p w14:paraId="1623705C" w14:textId="58C188C8" w:rsidR="002D600B" w:rsidRPr="009009BA" w:rsidRDefault="00345767" w:rsidP="009009BA">
      <w:pPr>
        <w:rPr>
          <w:b/>
          <w:sz w:val="28"/>
          <w:szCs w:val="28"/>
        </w:rPr>
      </w:pPr>
      <w:r w:rsidRPr="009009BA">
        <w:rPr>
          <w:b/>
        </w:rPr>
        <w:t xml:space="preserve">                                                                            </w:t>
      </w:r>
      <w:r w:rsidR="009009BA" w:rsidRPr="009009BA">
        <w:rPr>
          <w:b/>
        </w:rPr>
        <w:t xml:space="preserve">                          </w:t>
      </w:r>
      <w:r w:rsidR="002D600B" w:rsidRPr="009009BA">
        <w:rPr>
          <w:b/>
          <w:sz w:val="28"/>
          <w:szCs w:val="28"/>
        </w:rPr>
        <w:t>муниципального округа</w:t>
      </w:r>
    </w:p>
    <w:p w14:paraId="30A07DCD" w14:textId="7C534753" w:rsidR="009009BA" w:rsidRPr="004A6461" w:rsidRDefault="00345767" w:rsidP="009009BA">
      <w:pPr>
        <w:rPr>
          <w:b/>
          <w:sz w:val="28"/>
          <w:szCs w:val="28"/>
        </w:rPr>
      </w:pPr>
      <w:r w:rsidRPr="009009BA">
        <w:rPr>
          <w:b/>
          <w:sz w:val="28"/>
          <w:szCs w:val="28"/>
        </w:rPr>
        <w:t xml:space="preserve">     </w:t>
      </w:r>
      <w:r w:rsidR="009009BA" w:rsidRPr="009009BA">
        <w:rPr>
          <w:b/>
          <w:sz w:val="28"/>
          <w:szCs w:val="28"/>
        </w:rPr>
        <w:t xml:space="preserve">                                                                                </w:t>
      </w:r>
      <w:r w:rsidR="009009BA">
        <w:rPr>
          <w:b/>
          <w:sz w:val="28"/>
          <w:szCs w:val="28"/>
        </w:rPr>
        <w:t xml:space="preserve">    </w:t>
      </w:r>
      <w:r w:rsidR="009009BA" w:rsidRPr="009009BA">
        <w:rPr>
          <w:b/>
          <w:sz w:val="28"/>
          <w:szCs w:val="28"/>
        </w:rPr>
        <w:t xml:space="preserve">Белгородской области </w:t>
      </w:r>
    </w:p>
    <w:p w14:paraId="689A2A20" w14:textId="70599196" w:rsidR="002D600B" w:rsidRPr="009009BA" w:rsidRDefault="00776F1B" w:rsidP="00776F1B">
      <w:pPr>
        <w:widowControl w:val="0"/>
        <w:autoSpaceDE w:val="0"/>
        <w:autoSpaceDN w:val="0"/>
        <w:jc w:val="center"/>
        <w:rPr>
          <w:b/>
          <w:sz w:val="28"/>
          <w:szCs w:val="28"/>
          <w:lang w:eastAsia="en-US"/>
        </w:rPr>
      </w:pPr>
      <w:r>
        <w:rPr>
          <w:b/>
          <w:sz w:val="28"/>
          <w:szCs w:val="28"/>
          <w:lang w:eastAsia="en-US"/>
        </w:rPr>
        <w:t xml:space="preserve">                                                                              </w:t>
      </w:r>
      <w:r w:rsidR="004A6461">
        <w:rPr>
          <w:b/>
          <w:sz w:val="28"/>
          <w:szCs w:val="28"/>
          <w:lang w:eastAsia="en-US"/>
        </w:rPr>
        <w:t xml:space="preserve">от </w:t>
      </w:r>
      <w:r w:rsidR="002D600B" w:rsidRPr="009009BA">
        <w:rPr>
          <w:b/>
          <w:sz w:val="28"/>
          <w:szCs w:val="28"/>
          <w:lang w:eastAsia="en-US"/>
        </w:rPr>
        <w:t>«</w:t>
      </w:r>
      <w:r w:rsidR="006A505D">
        <w:rPr>
          <w:b/>
          <w:sz w:val="28"/>
          <w:szCs w:val="28"/>
          <w:lang w:eastAsia="en-US"/>
        </w:rPr>
        <w:t>19</w:t>
      </w:r>
      <w:r w:rsidR="002D600B" w:rsidRPr="009009BA">
        <w:rPr>
          <w:b/>
          <w:sz w:val="28"/>
          <w:szCs w:val="28"/>
          <w:lang w:eastAsia="en-US"/>
        </w:rPr>
        <w:t>»</w:t>
      </w:r>
      <w:r w:rsidR="006A505D">
        <w:rPr>
          <w:b/>
          <w:sz w:val="28"/>
          <w:szCs w:val="28"/>
          <w:lang w:eastAsia="en-US"/>
        </w:rPr>
        <w:t xml:space="preserve"> декабря </w:t>
      </w:r>
      <w:r w:rsidR="002D600B" w:rsidRPr="009009BA">
        <w:rPr>
          <w:b/>
          <w:sz w:val="28"/>
          <w:szCs w:val="28"/>
          <w:lang w:eastAsia="en-US"/>
        </w:rPr>
        <w:t>2025г.</w:t>
      </w:r>
    </w:p>
    <w:p w14:paraId="7D4EEA02" w14:textId="3CB8352E" w:rsidR="002D600B" w:rsidRPr="00345767" w:rsidRDefault="00776F1B" w:rsidP="00776F1B">
      <w:pPr>
        <w:widowControl w:val="0"/>
        <w:autoSpaceDE w:val="0"/>
        <w:autoSpaceDN w:val="0"/>
        <w:jc w:val="center"/>
        <w:rPr>
          <w:b/>
          <w:lang w:eastAsia="en-US"/>
        </w:rPr>
      </w:pPr>
      <w:r>
        <w:rPr>
          <w:b/>
          <w:sz w:val="28"/>
          <w:szCs w:val="28"/>
          <w:lang w:eastAsia="en-US"/>
        </w:rPr>
        <w:t xml:space="preserve">                                                                   </w:t>
      </w:r>
      <w:r w:rsidR="004A6461">
        <w:rPr>
          <w:b/>
          <w:sz w:val="28"/>
          <w:szCs w:val="28"/>
          <w:lang w:eastAsia="en-US"/>
        </w:rPr>
        <w:t xml:space="preserve">       </w:t>
      </w:r>
      <w:r>
        <w:rPr>
          <w:b/>
          <w:sz w:val="28"/>
          <w:szCs w:val="28"/>
          <w:lang w:eastAsia="en-US"/>
        </w:rPr>
        <w:t xml:space="preserve"> </w:t>
      </w:r>
      <w:r w:rsidR="002D600B" w:rsidRPr="009009BA">
        <w:rPr>
          <w:b/>
          <w:sz w:val="28"/>
          <w:szCs w:val="28"/>
          <w:lang w:eastAsia="en-US"/>
        </w:rPr>
        <w:t>№</w:t>
      </w:r>
      <w:r w:rsidR="006A505D">
        <w:rPr>
          <w:b/>
          <w:sz w:val="28"/>
          <w:szCs w:val="28"/>
          <w:lang w:eastAsia="en-US"/>
        </w:rPr>
        <w:t>75-па</w:t>
      </w:r>
    </w:p>
    <w:p w14:paraId="57744D81" w14:textId="77777777" w:rsidR="002D600B" w:rsidRPr="002D600B" w:rsidRDefault="002D600B" w:rsidP="002D600B">
      <w:pPr>
        <w:widowControl w:val="0"/>
        <w:autoSpaceDE w:val="0"/>
        <w:autoSpaceDN w:val="0"/>
        <w:jc w:val="both"/>
        <w:rPr>
          <w:lang w:eastAsia="en-US"/>
        </w:rPr>
      </w:pPr>
      <w:r w:rsidRPr="002D600B">
        <w:rPr>
          <w:lang w:eastAsia="en-US"/>
        </w:rPr>
        <w:t xml:space="preserve">                                                                                        </w:t>
      </w:r>
    </w:p>
    <w:p w14:paraId="23CE3498" w14:textId="77777777" w:rsidR="002D600B" w:rsidRPr="002D600B" w:rsidRDefault="002D600B" w:rsidP="002D600B">
      <w:pPr>
        <w:widowControl w:val="0"/>
        <w:autoSpaceDE w:val="0"/>
        <w:autoSpaceDN w:val="0"/>
        <w:rPr>
          <w:sz w:val="22"/>
          <w:szCs w:val="22"/>
          <w:lang w:eastAsia="en-US"/>
        </w:rPr>
      </w:pPr>
    </w:p>
    <w:p w14:paraId="38C45FD2" w14:textId="77777777" w:rsidR="002D600B" w:rsidRPr="002D600B" w:rsidRDefault="002D600B" w:rsidP="002D600B">
      <w:pPr>
        <w:widowControl w:val="0"/>
        <w:autoSpaceDE w:val="0"/>
        <w:autoSpaceDN w:val="0"/>
        <w:rPr>
          <w:sz w:val="22"/>
          <w:szCs w:val="22"/>
          <w:lang w:eastAsia="en-US"/>
        </w:rPr>
      </w:pPr>
    </w:p>
    <w:p w14:paraId="609CC265" w14:textId="77777777" w:rsidR="002D600B" w:rsidRPr="002D600B" w:rsidRDefault="002D600B" w:rsidP="002D600B">
      <w:pPr>
        <w:widowControl w:val="0"/>
        <w:autoSpaceDE w:val="0"/>
        <w:autoSpaceDN w:val="0"/>
        <w:rPr>
          <w:sz w:val="22"/>
          <w:szCs w:val="22"/>
          <w:lang w:eastAsia="en-US"/>
        </w:rPr>
      </w:pPr>
    </w:p>
    <w:p w14:paraId="78DA84FD" w14:textId="77777777" w:rsidR="002D600B" w:rsidRPr="002D600B" w:rsidRDefault="002D600B" w:rsidP="002D600B">
      <w:pPr>
        <w:widowControl w:val="0"/>
        <w:autoSpaceDE w:val="0"/>
        <w:autoSpaceDN w:val="0"/>
        <w:rPr>
          <w:sz w:val="22"/>
          <w:szCs w:val="22"/>
          <w:lang w:eastAsia="en-US"/>
        </w:rPr>
      </w:pPr>
    </w:p>
    <w:p w14:paraId="722CD81E" w14:textId="77777777" w:rsidR="002D600B" w:rsidRPr="002D600B" w:rsidRDefault="002D600B" w:rsidP="002D600B">
      <w:pPr>
        <w:widowControl w:val="0"/>
        <w:autoSpaceDE w:val="0"/>
        <w:autoSpaceDN w:val="0"/>
        <w:rPr>
          <w:sz w:val="22"/>
          <w:szCs w:val="22"/>
          <w:lang w:eastAsia="en-US"/>
        </w:rPr>
      </w:pPr>
    </w:p>
    <w:p w14:paraId="3D6BDAA1" w14:textId="77777777" w:rsidR="002D600B" w:rsidRPr="002D600B" w:rsidRDefault="002D600B" w:rsidP="002D600B">
      <w:pPr>
        <w:widowControl w:val="0"/>
        <w:autoSpaceDE w:val="0"/>
        <w:autoSpaceDN w:val="0"/>
        <w:rPr>
          <w:sz w:val="22"/>
          <w:szCs w:val="22"/>
          <w:lang w:eastAsia="en-US"/>
        </w:rPr>
      </w:pPr>
    </w:p>
    <w:p w14:paraId="6DAF2355" w14:textId="77777777" w:rsidR="002D600B" w:rsidRPr="002D600B" w:rsidRDefault="002D600B" w:rsidP="002D600B">
      <w:pPr>
        <w:widowControl w:val="0"/>
        <w:autoSpaceDE w:val="0"/>
        <w:autoSpaceDN w:val="0"/>
        <w:rPr>
          <w:sz w:val="22"/>
          <w:szCs w:val="22"/>
          <w:lang w:eastAsia="en-US"/>
        </w:rPr>
      </w:pPr>
    </w:p>
    <w:p w14:paraId="72EB73B4" w14:textId="77777777" w:rsidR="002D600B" w:rsidRPr="002D600B" w:rsidRDefault="002D600B" w:rsidP="002D600B">
      <w:pPr>
        <w:widowControl w:val="0"/>
        <w:autoSpaceDE w:val="0"/>
        <w:autoSpaceDN w:val="0"/>
        <w:rPr>
          <w:sz w:val="22"/>
          <w:szCs w:val="22"/>
          <w:lang w:eastAsia="en-US"/>
        </w:rPr>
      </w:pPr>
    </w:p>
    <w:p w14:paraId="4DC2BC19" w14:textId="77777777" w:rsidR="002D600B" w:rsidRPr="002D600B" w:rsidRDefault="002D600B" w:rsidP="002D600B">
      <w:pPr>
        <w:widowControl w:val="0"/>
        <w:autoSpaceDE w:val="0"/>
        <w:autoSpaceDN w:val="0"/>
        <w:rPr>
          <w:sz w:val="22"/>
          <w:szCs w:val="22"/>
          <w:lang w:eastAsia="en-US"/>
        </w:rPr>
      </w:pPr>
    </w:p>
    <w:p w14:paraId="42B6E0BA" w14:textId="260B1FA6" w:rsidR="002D600B" w:rsidRPr="00ED2A10" w:rsidRDefault="00264655" w:rsidP="002D600B">
      <w:pPr>
        <w:widowControl w:val="0"/>
        <w:tabs>
          <w:tab w:val="left" w:pos="3068"/>
        </w:tabs>
        <w:autoSpaceDE w:val="0"/>
        <w:autoSpaceDN w:val="0"/>
        <w:jc w:val="center"/>
        <w:rPr>
          <w:b/>
          <w:sz w:val="28"/>
          <w:szCs w:val="28"/>
          <w:lang w:eastAsia="en-US"/>
        </w:rPr>
      </w:pPr>
      <w:r w:rsidRPr="00ED2A10">
        <w:rPr>
          <w:b/>
          <w:sz w:val="28"/>
          <w:szCs w:val="28"/>
          <w:lang w:eastAsia="en-US"/>
        </w:rPr>
        <w:t>Устав</w:t>
      </w:r>
    </w:p>
    <w:p w14:paraId="7CD80AA5" w14:textId="4C60A0FD" w:rsidR="002D600B" w:rsidRPr="002D600B" w:rsidRDefault="002D600B" w:rsidP="002D600B">
      <w:pPr>
        <w:widowControl w:val="0"/>
        <w:tabs>
          <w:tab w:val="left" w:pos="3068"/>
        </w:tabs>
        <w:autoSpaceDE w:val="0"/>
        <w:autoSpaceDN w:val="0"/>
        <w:jc w:val="center"/>
        <w:rPr>
          <w:b/>
          <w:sz w:val="28"/>
          <w:szCs w:val="28"/>
          <w:lang w:eastAsia="en-US"/>
        </w:rPr>
      </w:pPr>
      <w:r w:rsidRPr="002D600B">
        <w:rPr>
          <w:b/>
          <w:sz w:val="28"/>
          <w:szCs w:val="28"/>
          <w:lang w:eastAsia="en-US"/>
        </w:rPr>
        <w:t xml:space="preserve">муниципального бюджетного </w:t>
      </w:r>
      <w:r w:rsidR="007472CE">
        <w:rPr>
          <w:b/>
          <w:sz w:val="28"/>
          <w:szCs w:val="28"/>
          <w:lang w:eastAsia="en-US"/>
        </w:rPr>
        <w:t xml:space="preserve">дошкольного </w:t>
      </w:r>
      <w:r w:rsidRPr="002D600B">
        <w:rPr>
          <w:b/>
          <w:sz w:val="28"/>
          <w:szCs w:val="28"/>
          <w:lang w:eastAsia="en-US"/>
        </w:rPr>
        <w:t>образовательного учреждения</w:t>
      </w:r>
    </w:p>
    <w:p w14:paraId="0C6A88EF" w14:textId="494D6351" w:rsidR="002D600B" w:rsidRPr="002D600B" w:rsidRDefault="002D600B" w:rsidP="007472CE">
      <w:pPr>
        <w:widowControl w:val="0"/>
        <w:tabs>
          <w:tab w:val="left" w:pos="3068"/>
        </w:tabs>
        <w:autoSpaceDE w:val="0"/>
        <w:autoSpaceDN w:val="0"/>
        <w:jc w:val="center"/>
        <w:rPr>
          <w:b/>
          <w:sz w:val="28"/>
          <w:szCs w:val="28"/>
          <w:lang w:eastAsia="en-US"/>
        </w:rPr>
      </w:pPr>
      <w:r w:rsidRPr="002D600B">
        <w:rPr>
          <w:b/>
          <w:sz w:val="28"/>
          <w:szCs w:val="28"/>
          <w:lang w:eastAsia="en-US"/>
        </w:rPr>
        <w:t>«</w:t>
      </w:r>
      <w:r w:rsidR="007472CE">
        <w:rPr>
          <w:b/>
          <w:sz w:val="28"/>
          <w:szCs w:val="28"/>
          <w:lang w:eastAsia="en-US"/>
        </w:rPr>
        <w:t>Детски</w:t>
      </w:r>
      <w:r w:rsidR="00F52397">
        <w:rPr>
          <w:b/>
          <w:sz w:val="28"/>
          <w:szCs w:val="28"/>
          <w:lang w:eastAsia="en-US"/>
        </w:rPr>
        <w:t>й сад №</w:t>
      </w:r>
      <w:r w:rsidR="00E072D9">
        <w:rPr>
          <w:b/>
          <w:sz w:val="28"/>
          <w:szCs w:val="28"/>
          <w:lang w:eastAsia="en-US"/>
        </w:rPr>
        <w:t xml:space="preserve"> </w:t>
      </w:r>
      <w:r w:rsidR="00F52397">
        <w:rPr>
          <w:b/>
          <w:sz w:val="28"/>
          <w:szCs w:val="28"/>
          <w:lang w:eastAsia="en-US"/>
        </w:rPr>
        <w:t xml:space="preserve">2 «Жемчужинка» г. Короча </w:t>
      </w:r>
      <w:r w:rsidRPr="002D600B">
        <w:rPr>
          <w:b/>
          <w:sz w:val="28"/>
          <w:szCs w:val="28"/>
          <w:lang w:eastAsia="en-US"/>
        </w:rPr>
        <w:t>Белгородской области»</w:t>
      </w:r>
    </w:p>
    <w:p w14:paraId="6E13EA93" w14:textId="77777777" w:rsidR="002D600B" w:rsidRPr="002D600B" w:rsidRDefault="002D600B" w:rsidP="002D600B">
      <w:pPr>
        <w:widowControl w:val="0"/>
        <w:autoSpaceDE w:val="0"/>
        <w:autoSpaceDN w:val="0"/>
        <w:rPr>
          <w:sz w:val="22"/>
          <w:szCs w:val="22"/>
          <w:lang w:eastAsia="en-US"/>
        </w:rPr>
      </w:pPr>
    </w:p>
    <w:p w14:paraId="0D1AFA9F" w14:textId="77777777" w:rsidR="002D600B" w:rsidRPr="002D600B" w:rsidRDefault="002D600B" w:rsidP="002D600B">
      <w:pPr>
        <w:widowControl w:val="0"/>
        <w:autoSpaceDE w:val="0"/>
        <w:autoSpaceDN w:val="0"/>
        <w:rPr>
          <w:sz w:val="22"/>
          <w:szCs w:val="22"/>
          <w:lang w:eastAsia="en-US"/>
        </w:rPr>
      </w:pPr>
    </w:p>
    <w:p w14:paraId="5F0D6AEB" w14:textId="77777777" w:rsidR="002D600B" w:rsidRPr="002D600B" w:rsidRDefault="002D600B" w:rsidP="002D600B">
      <w:pPr>
        <w:widowControl w:val="0"/>
        <w:autoSpaceDE w:val="0"/>
        <w:autoSpaceDN w:val="0"/>
        <w:rPr>
          <w:sz w:val="22"/>
          <w:szCs w:val="22"/>
          <w:lang w:eastAsia="en-US"/>
        </w:rPr>
      </w:pPr>
    </w:p>
    <w:p w14:paraId="20CBAC50" w14:textId="77777777" w:rsidR="002D600B" w:rsidRPr="002D600B" w:rsidRDefault="002D600B" w:rsidP="002D600B">
      <w:pPr>
        <w:widowControl w:val="0"/>
        <w:autoSpaceDE w:val="0"/>
        <w:autoSpaceDN w:val="0"/>
        <w:rPr>
          <w:sz w:val="22"/>
          <w:szCs w:val="22"/>
          <w:lang w:eastAsia="en-US"/>
        </w:rPr>
      </w:pPr>
    </w:p>
    <w:p w14:paraId="409E44F7" w14:textId="77777777" w:rsidR="002D600B" w:rsidRPr="002D600B" w:rsidRDefault="002D600B" w:rsidP="002D600B">
      <w:pPr>
        <w:widowControl w:val="0"/>
        <w:autoSpaceDE w:val="0"/>
        <w:autoSpaceDN w:val="0"/>
        <w:rPr>
          <w:sz w:val="22"/>
          <w:szCs w:val="22"/>
          <w:lang w:eastAsia="en-US"/>
        </w:rPr>
      </w:pPr>
    </w:p>
    <w:p w14:paraId="12C891A6" w14:textId="77777777" w:rsidR="002D600B" w:rsidRPr="002D600B" w:rsidRDefault="002D600B" w:rsidP="002D600B">
      <w:pPr>
        <w:widowControl w:val="0"/>
        <w:autoSpaceDE w:val="0"/>
        <w:autoSpaceDN w:val="0"/>
        <w:rPr>
          <w:sz w:val="22"/>
          <w:szCs w:val="22"/>
          <w:lang w:eastAsia="en-US"/>
        </w:rPr>
      </w:pPr>
    </w:p>
    <w:p w14:paraId="33883F95" w14:textId="77777777" w:rsidR="002D600B" w:rsidRPr="002D600B" w:rsidRDefault="002D600B" w:rsidP="002D600B">
      <w:pPr>
        <w:widowControl w:val="0"/>
        <w:autoSpaceDE w:val="0"/>
        <w:autoSpaceDN w:val="0"/>
        <w:rPr>
          <w:sz w:val="22"/>
          <w:szCs w:val="22"/>
          <w:lang w:eastAsia="en-US"/>
        </w:rPr>
      </w:pPr>
    </w:p>
    <w:p w14:paraId="0CFC0C67" w14:textId="77777777" w:rsidR="002D600B" w:rsidRPr="002D600B" w:rsidRDefault="002D600B" w:rsidP="002D600B">
      <w:pPr>
        <w:widowControl w:val="0"/>
        <w:autoSpaceDE w:val="0"/>
        <w:autoSpaceDN w:val="0"/>
        <w:rPr>
          <w:sz w:val="22"/>
          <w:szCs w:val="22"/>
          <w:lang w:eastAsia="en-US"/>
        </w:rPr>
      </w:pPr>
    </w:p>
    <w:p w14:paraId="3C7473A8" w14:textId="77777777" w:rsidR="002D600B" w:rsidRPr="002D600B" w:rsidRDefault="002D600B" w:rsidP="002D600B">
      <w:pPr>
        <w:widowControl w:val="0"/>
        <w:autoSpaceDE w:val="0"/>
        <w:autoSpaceDN w:val="0"/>
        <w:rPr>
          <w:sz w:val="22"/>
          <w:szCs w:val="22"/>
          <w:lang w:eastAsia="en-US"/>
        </w:rPr>
      </w:pPr>
    </w:p>
    <w:p w14:paraId="5A85BC43" w14:textId="77777777" w:rsidR="002D600B" w:rsidRPr="002D600B" w:rsidRDefault="002D600B" w:rsidP="002D600B">
      <w:pPr>
        <w:widowControl w:val="0"/>
        <w:autoSpaceDE w:val="0"/>
        <w:autoSpaceDN w:val="0"/>
        <w:rPr>
          <w:sz w:val="22"/>
          <w:szCs w:val="22"/>
          <w:lang w:eastAsia="en-US"/>
        </w:rPr>
      </w:pPr>
    </w:p>
    <w:p w14:paraId="57943413" w14:textId="77777777" w:rsidR="002D600B" w:rsidRPr="002D600B" w:rsidRDefault="002D600B" w:rsidP="002D600B">
      <w:pPr>
        <w:widowControl w:val="0"/>
        <w:autoSpaceDE w:val="0"/>
        <w:autoSpaceDN w:val="0"/>
        <w:rPr>
          <w:sz w:val="22"/>
          <w:szCs w:val="22"/>
          <w:lang w:eastAsia="en-US"/>
        </w:rPr>
      </w:pPr>
    </w:p>
    <w:p w14:paraId="6B9E9FA8" w14:textId="77777777" w:rsidR="002D600B" w:rsidRPr="002D600B" w:rsidRDefault="002D600B" w:rsidP="002D600B">
      <w:pPr>
        <w:widowControl w:val="0"/>
        <w:autoSpaceDE w:val="0"/>
        <w:autoSpaceDN w:val="0"/>
        <w:rPr>
          <w:sz w:val="22"/>
          <w:szCs w:val="22"/>
          <w:lang w:eastAsia="en-US"/>
        </w:rPr>
      </w:pPr>
    </w:p>
    <w:p w14:paraId="3F5FD94E" w14:textId="77777777" w:rsidR="002D600B" w:rsidRPr="002D600B" w:rsidRDefault="002D600B" w:rsidP="002D600B">
      <w:pPr>
        <w:widowControl w:val="0"/>
        <w:autoSpaceDE w:val="0"/>
        <w:autoSpaceDN w:val="0"/>
        <w:rPr>
          <w:sz w:val="22"/>
          <w:szCs w:val="22"/>
          <w:lang w:eastAsia="en-US"/>
        </w:rPr>
      </w:pPr>
    </w:p>
    <w:p w14:paraId="5B20671E" w14:textId="77777777" w:rsidR="002D600B" w:rsidRPr="002D600B" w:rsidRDefault="002D600B" w:rsidP="002D600B">
      <w:pPr>
        <w:widowControl w:val="0"/>
        <w:autoSpaceDE w:val="0"/>
        <w:autoSpaceDN w:val="0"/>
        <w:ind w:firstLine="567"/>
        <w:rPr>
          <w:sz w:val="22"/>
          <w:szCs w:val="22"/>
          <w:lang w:eastAsia="en-US"/>
        </w:rPr>
      </w:pPr>
    </w:p>
    <w:p w14:paraId="0520C551" w14:textId="77777777" w:rsidR="002D600B" w:rsidRPr="002D600B" w:rsidRDefault="002D600B" w:rsidP="002D600B">
      <w:pPr>
        <w:widowControl w:val="0"/>
        <w:autoSpaceDE w:val="0"/>
        <w:autoSpaceDN w:val="0"/>
        <w:rPr>
          <w:sz w:val="22"/>
          <w:szCs w:val="22"/>
          <w:lang w:eastAsia="en-US"/>
        </w:rPr>
      </w:pPr>
    </w:p>
    <w:p w14:paraId="553E589D" w14:textId="77777777" w:rsidR="002D600B" w:rsidRPr="002D600B" w:rsidRDefault="002D600B" w:rsidP="002D600B">
      <w:pPr>
        <w:widowControl w:val="0"/>
        <w:autoSpaceDE w:val="0"/>
        <w:autoSpaceDN w:val="0"/>
        <w:rPr>
          <w:sz w:val="22"/>
          <w:szCs w:val="22"/>
          <w:lang w:eastAsia="en-US"/>
        </w:rPr>
      </w:pPr>
    </w:p>
    <w:p w14:paraId="53DA74F9" w14:textId="77777777" w:rsidR="002D600B" w:rsidRPr="002D600B" w:rsidRDefault="002D600B" w:rsidP="002D600B">
      <w:pPr>
        <w:widowControl w:val="0"/>
        <w:autoSpaceDE w:val="0"/>
        <w:autoSpaceDN w:val="0"/>
        <w:rPr>
          <w:sz w:val="22"/>
          <w:szCs w:val="22"/>
          <w:lang w:eastAsia="en-US"/>
        </w:rPr>
      </w:pPr>
    </w:p>
    <w:p w14:paraId="7EC64A8C" w14:textId="77777777" w:rsidR="002D600B" w:rsidRPr="002D600B" w:rsidRDefault="002D600B" w:rsidP="002D600B">
      <w:pPr>
        <w:widowControl w:val="0"/>
        <w:autoSpaceDE w:val="0"/>
        <w:autoSpaceDN w:val="0"/>
        <w:rPr>
          <w:sz w:val="22"/>
          <w:szCs w:val="22"/>
          <w:lang w:eastAsia="en-US"/>
        </w:rPr>
      </w:pPr>
    </w:p>
    <w:p w14:paraId="1826D1C0" w14:textId="77777777" w:rsidR="002D600B" w:rsidRPr="002D600B" w:rsidRDefault="002D600B" w:rsidP="002D600B">
      <w:pPr>
        <w:widowControl w:val="0"/>
        <w:autoSpaceDE w:val="0"/>
        <w:autoSpaceDN w:val="0"/>
        <w:rPr>
          <w:sz w:val="22"/>
          <w:szCs w:val="22"/>
          <w:lang w:eastAsia="en-US"/>
        </w:rPr>
      </w:pPr>
    </w:p>
    <w:p w14:paraId="24497404" w14:textId="77777777" w:rsidR="002D600B" w:rsidRPr="002D600B" w:rsidRDefault="002D600B" w:rsidP="002D600B">
      <w:pPr>
        <w:widowControl w:val="0"/>
        <w:autoSpaceDE w:val="0"/>
        <w:autoSpaceDN w:val="0"/>
        <w:rPr>
          <w:sz w:val="22"/>
          <w:szCs w:val="22"/>
          <w:lang w:eastAsia="en-US"/>
        </w:rPr>
      </w:pPr>
    </w:p>
    <w:p w14:paraId="30F478F3" w14:textId="77777777" w:rsidR="002D600B" w:rsidRPr="002D600B" w:rsidRDefault="002D600B" w:rsidP="002D600B">
      <w:pPr>
        <w:widowControl w:val="0"/>
        <w:autoSpaceDE w:val="0"/>
        <w:autoSpaceDN w:val="0"/>
        <w:rPr>
          <w:sz w:val="22"/>
          <w:szCs w:val="22"/>
          <w:lang w:eastAsia="en-US"/>
        </w:rPr>
      </w:pPr>
    </w:p>
    <w:p w14:paraId="2DD0BE4C" w14:textId="77777777" w:rsidR="002D600B" w:rsidRPr="002D600B" w:rsidRDefault="002D600B" w:rsidP="002D600B">
      <w:pPr>
        <w:widowControl w:val="0"/>
        <w:autoSpaceDE w:val="0"/>
        <w:autoSpaceDN w:val="0"/>
        <w:rPr>
          <w:sz w:val="22"/>
          <w:szCs w:val="22"/>
          <w:lang w:eastAsia="en-US"/>
        </w:rPr>
      </w:pPr>
    </w:p>
    <w:p w14:paraId="3C21300B" w14:textId="77777777" w:rsidR="002D600B" w:rsidRPr="002D600B" w:rsidRDefault="002D600B" w:rsidP="002D600B">
      <w:pPr>
        <w:widowControl w:val="0"/>
        <w:autoSpaceDE w:val="0"/>
        <w:autoSpaceDN w:val="0"/>
        <w:rPr>
          <w:sz w:val="22"/>
          <w:szCs w:val="22"/>
          <w:lang w:eastAsia="en-US"/>
        </w:rPr>
      </w:pPr>
    </w:p>
    <w:p w14:paraId="603CE5F1" w14:textId="77777777" w:rsidR="002D600B" w:rsidRPr="002D600B" w:rsidRDefault="002D600B" w:rsidP="002D600B">
      <w:pPr>
        <w:widowControl w:val="0"/>
        <w:autoSpaceDE w:val="0"/>
        <w:autoSpaceDN w:val="0"/>
        <w:rPr>
          <w:sz w:val="22"/>
          <w:szCs w:val="22"/>
          <w:lang w:eastAsia="en-US"/>
        </w:rPr>
      </w:pPr>
    </w:p>
    <w:p w14:paraId="1B4E477D" w14:textId="77777777" w:rsidR="002D600B" w:rsidRPr="002D600B" w:rsidRDefault="002D600B" w:rsidP="002D600B">
      <w:pPr>
        <w:widowControl w:val="0"/>
        <w:autoSpaceDE w:val="0"/>
        <w:autoSpaceDN w:val="0"/>
        <w:rPr>
          <w:sz w:val="22"/>
          <w:szCs w:val="22"/>
          <w:lang w:eastAsia="en-US"/>
        </w:rPr>
      </w:pPr>
    </w:p>
    <w:p w14:paraId="25194055" w14:textId="77777777" w:rsidR="002D600B" w:rsidRPr="002D600B" w:rsidRDefault="002D600B" w:rsidP="002D600B">
      <w:pPr>
        <w:widowControl w:val="0"/>
        <w:autoSpaceDE w:val="0"/>
        <w:autoSpaceDN w:val="0"/>
        <w:rPr>
          <w:sz w:val="22"/>
          <w:szCs w:val="22"/>
          <w:lang w:eastAsia="en-US"/>
        </w:rPr>
      </w:pPr>
    </w:p>
    <w:p w14:paraId="54C5C004" w14:textId="77777777" w:rsidR="002D600B" w:rsidRPr="002D600B" w:rsidRDefault="002D600B" w:rsidP="002D600B">
      <w:pPr>
        <w:widowControl w:val="0"/>
        <w:autoSpaceDE w:val="0"/>
        <w:autoSpaceDN w:val="0"/>
        <w:rPr>
          <w:sz w:val="22"/>
          <w:szCs w:val="22"/>
          <w:lang w:eastAsia="en-US"/>
        </w:rPr>
      </w:pPr>
    </w:p>
    <w:p w14:paraId="416429B4" w14:textId="77777777" w:rsidR="002D600B" w:rsidRPr="002D600B" w:rsidRDefault="002D600B" w:rsidP="002D600B">
      <w:pPr>
        <w:widowControl w:val="0"/>
        <w:autoSpaceDE w:val="0"/>
        <w:autoSpaceDN w:val="0"/>
        <w:rPr>
          <w:sz w:val="22"/>
          <w:szCs w:val="22"/>
          <w:lang w:eastAsia="en-US"/>
        </w:rPr>
      </w:pPr>
    </w:p>
    <w:p w14:paraId="3AA0A679" w14:textId="77777777" w:rsidR="002D600B" w:rsidRPr="002D600B" w:rsidRDefault="002D600B" w:rsidP="002D600B">
      <w:pPr>
        <w:widowControl w:val="0"/>
        <w:autoSpaceDE w:val="0"/>
        <w:autoSpaceDN w:val="0"/>
        <w:rPr>
          <w:sz w:val="28"/>
          <w:szCs w:val="28"/>
          <w:lang w:eastAsia="en-US"/>
        </w:rPr>
      </w:pPr>
    </w:p>
    <w:p w14:paraId="401F3FC2" w14:textId="77777777" w:rsidR="002D600B" w:rsidRPr="002D600B" w:rsidRDefault="002D600B" w:rsidP="002D600B">
      <w:pPr>
        <w:widowControl w:val="0"/>
        <w:autoSpaceDE w:val="0"/>
        <w:autoSpaceDN w:val="0"/>
        <w:rPr>
          <w:sz w:val="28"/>
          <w:szCs w:val="28"/>
          <w:lang w:eastAsia="en-US"/>
        </w:rPr>
      </w:pPr>
    </w:p>
    <w:p w14:paraId="35A9F044" w14:textId="77777777" w:rsidR="00345767" w:rsidRPr="002D600B" w:rsidRDefault="00345767" w:rsidP="002D600B">
      <w:pPr>
        <w:widowControl w:val="0"/>
        <w:autoSpaceDE w:val="0"/>
        <w:autoSpaceDN w:val="0"/>
        <w:rPr>
          <w:sz w:val="28"/>
          <w:szCs w:val="28"/>
          <w:lang w:eastAsia="en-US"/>
        </w:rPr>
      </w:pPr>
    </w:p>
    <w:p w14:paraId="5D8D7147" w14:textId="5373215E" w:rsidR="00C6789E" w:rsidRDefault="007472CE" w:rsidP="00345767">
      <w:pPr>
        <w:widowControl w:val="0"/>
        <w:autoSpaceDE w:val="0"/>
        <w:autoSpaceDN w:val="0"/>
        <w:jc w:val="center"/>
        <w:rPr>
          <w:sz w:val="28"/>
          <w:szCs w:val="28"/>
          <w:lang w:eastAsia="en-US"/>
        </w:rPr>
      </w:pPr>
      <w:r>
        <w:rPr>
          <w:sz w:val="28"/>
          <w:szCs w:val="28"/>
          <w:lang w:eastAsia="en-US"/>
        </w:rPr>
        <w:t>г</w:t>
      </w:r>
      <w:r w:rsidR="002D600B" w:rsidRPr="002D600B">
        <w:rPr>
          <w:sz w:val="28"/>
          <w:szCs w:val="28"/>
          <w:lang w:eastAsia="en-US"/>
        </w:rPr>
        <w:t xml:space="preserve">. </w:t>
      </w:r>
      <w:r>
        <w:rPr>
          <w:sz w:val="28"/>
          <w:szCs w:val="28"/>
          <w:lang w:eastAsia="en-US"/>
        </w:rPr>
        <w:t>Короча</w:t>
      </w:r>
      <w:r w:rsidR="002D600B" w:rsidRPr="002D600B">
        <w:rPr>
          <w:sz w:val="28"/>
          <w:szCs w:val="28"/>
          <w:lang w:eastAsia="en-US"/>
        </w:rPr>
        <w:t>, 2025 г.</w:t>
      </w:r>
    </w:p>
    <w:p w14:paraId="45343DF4" w14:textId="77777777" w:rsidR="004A6461" w:rsidRPr="00345767" w:rsidRDefault="004A6461" w:rsidP="00345767">
      <w:pPr>
        <w:widowControl w:val="0"/>
        <w:autoSpaceDE w:val="0"/>
        <w:autoSpaceDN w:val="0"/>
        <w:jc w:val="center"/>
        <w:rPr>
          <w:sz w:val="28"/>
          <w:szCs w:val="28"/>
          <w:lang w:eastAsia="en-US"/>
        </w:rPr>
      </w:pPr>
    </w:p>
    <w:p w14:paraId="163F9473" w14:textId="77777777" w:rsidR="00C6789E" w:rsidRPr="00C6789E" w:rsidRDefault="00C6789E" w:rsidP="00C6789E">
      <w:pPr>
        <w:contextualSpacing/>
        <w:jc w:val="center"/>
        <w:rPr>
          <w:rFonts w:eastAsia="Calibri"/>
          <w:b/>
          <w:sz w:val="28"/>
          <w:szCs w:val="28"/>
          <w:lang w:eastAsia="en-US"/>
        </w:rPr>
      </w:pPr>
      <w:r w:rsidRPr="00C6789E">
        <w:rPr>
          <w:rFonts w:eastAsia="Calibri"/>
          <w:b/>
          <w:sz w:val="28"/>
          <w:szCs w:val="28"/>
          <w:lang w:eastAsia="en-US"/>
        </w:rPr>
        <w:lastRenderedPageBreak/>
        <w:t>1. Общие положения</w:t>
      </w:r>
    </w:p>
    <w:p w14:paraId="202EC995" w14:textId="77777777" w:rsidR="00C6789E" w:rsidRPr="00C6789E" w:rsidRDefault="00C6789E" w:rsidP="00C6789E">
      <w:pPr>
        <w:ind w:firstLine="709"/>
        <w:contextualSpacing/>
        <w:rPr>
          <w:rFonts w:eastAsia="Calibri"/>
          <w:b/>
          <w:sz w:val="28"/>
          <w:szCs w:val="28"/>
          <w:lang w:eastAsia="en-US"/>
        </w:rPr>
      </w:pPr>
    </w:p>
    <w:p w14:paraId="3DF82FBF" w14:textId="02B60E4C"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1.1. Настоящий Устав является новой редакцией Устава муниципального бюджетного дошкольного образовательного учреждения «Детский сад №</w:t>
      </w:r>
      <w:r w:rsidR="00E072D9">
        <w:rPr>
          <w:rFonts w:eastAsia="Calibri"/>
          <w:sz w:val="28"/>
          <w:szCs w:val="28"/>
          <w:lang w:eastAsia="en-US"/>
        </w:rPr>
        <w:t xml:space="preserve"> </w:t>
      </w:r>
      <w:r w:rsidRPr="00C6789E">
        <w:rPr>
          <w:rFonts w:eastAsia="Calibri"/>
          <w:sz w:val="28"/>
          <w:szCs w:val="28"/>
          <w:lang w:eastAsia="en-US"/>
        </w:rPr>
        <w:t xml:space="preserve">2 «Жемчужинка» </w:t>
      </w:r>
      <w:r w:rsidR="00431897">
        <w:rPr>
          <w:rFonts w:eastAsia="Calibri"/>
          <w:sz w:val="28"/>
          <w:szCs w:val="28"/>
          <w:lang w:eastAsia="en-US"/>
        </w:rPr>
        <w:t xml:space="preserve">г. Короча </w:t>
      </w:r>
      <w:r w:rsidRPr="00C6789E">
        <w:rPr>
          <w:rFonts w:eastAsia="Calibri"/>
          <w:sz w:val="28"/>
          <w:szCs w:val="28"/>
          <w:lang w:eastAsia="en-US"/>
        </w:rPr>
        <w:t>Белгородской области» (далее - Учреждение).</w:t>
      </w:r>
    </w:p>
    <w:p w14:paraId="754C8B53" w14:textId="1D4F266B"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1.2. Полное наименование Учреждения: Муниципальное бюджетное дошкольное образовательное учреждение «Детский сад №</w:t>
      </w:r>
      <w:r w:rsidR="00E072D9">
        <w:rPr>
          <w:rFonts w:eastAsia="Calibri"/>
          <w:sz w:val="28"/>
          <w:szCs w:val="28"/>
          <w:lang w:eastAsia="en-US"/>
        </w:rPr>
        <w:t xml:space="preserve"> </w:t>
      </w:r>
      <w:r w:rsidRPr="00C6789E">
        <w:rPr>
          <w:rFonts w:eastAsia="Calibri"/>
          <w:sz w:val="28"/>
          <w:szCs w:val="28"/>
          <w:lang w:eastAsia="en-US"/>
        </w:rPr>
        <w:t>2 «Жемчужинка» г. Короча Белгородской области».</w:t>
      </w:r>
    </w:p>
    <w:p w14:paraId="1489E04C" w14:textId="52FEE348"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1.3. Сокращенное наи</w:t>
      </w:r>
      <w:r w:rsidR="00E072D9">
        <w:rPr>
          <w:rFonts w:eastAsia="Calibri"/>
          <w:sz w:val="28"/>
          <w:szCs w:val="28"/>
          <w:lang w:eastAsia="en-US"/>
        </w:rPr>
        <w:t xml:space="preserve">менование: МБДОУ «Детский сад № </w:t>
      </w:r>
      <w:r w:rsidRPr="00C6789E">
        <w:rPr>
          <w:rFonts w:eastAsia="Calibri"/>
          <w:sz w:val="28"/>
          <w:szCs w:val="28"/>
          <w:lang w:eastAsia="en-US"/>
        </w:rPr>
        <w:t>2 «Жемчужинка».</w:t>
      </w:r>
    </w:p>
    <w:p w14:paraId="086E81E1"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1.4. Юридический и фактический адрес Учреждения: 309210, Российская Федерация, Белгородская область, город Короча, улица Дорошенко, 2 «а».</w:t>
      </w:r>
    </w:p>
    <w:p w14:paraId="1279460B"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1.5. Учреждение является некоммерческой организацией.</w:t>
      </w:r>
    </w:p>
    <w:p w14:paraId="5180DB67"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1.6. Организационно-правовая форма Учреждения: муниципальное учреждение, тип - бюджетное.</w:t>
      </w:r>
    </w:p>
    <w:p w14:paraId="576DDC3A" w14:textId="292FB9A5"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Тип образовательной организации –</w:t>
      </w:r>
      <w:r w:rsidR="00431897">
        <w:rPr>
          <w:rFonts w:eastAsia="Calibri"/>
          <w:sz w:val="28"/>
          <w:szCs w:val="28"/>
          <w:lang w:eastAsia="en-US"/>
        </w:rPr>
        <w:t xml:space="preserve"> </w:t>
      </w:r>
      <w:r w:rsidRPr="00C6789E">
        <w:rPr>
          <w:rFonts w:eastAsia="Calibri"/>
          <w:sz w:val="28"/>
          <w:szCs w:val="28"/>
          <w:lang w:eastAsia="en-US"/>
        </w:rPr>
        <w:t>дошкольное образовательное учреждение.</w:t>
      </w:r>
    </w:p>
    <w:p w14:paraId="2CA686CC"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xml:space="preserve">1.7. Учредителем Учреждения является Корочанский муниципальный округ. </w:t>
      </w:r>
    </w:p>
    <w:p w14:paraId="0B8DFEE7"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xml:space="preserve">Функции и полномочия учредителя осуществляет Администрация Корочанского муниципального округа Белгородской области (далее - Учредитель). </w:t>
      </w:r>
    </w:p>
    <w:p w14:paraId="61789FA2"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Управление образования Администрации Корочанского муниципального округа осуществляет функции и полномочия Учредителя в пределах своей компетенции (далее – Управление образования).</w:t>
      </w:r>
    </w:p>
    <w:p w14:paraId="6B910123"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Юридический и фактический адрес Учредителя: 309210, Российская Федерация, Белгородская область, г. Короча, пл. Васильева, 28.</w:t>
      </w:r>
    </w:p>
    <w:p w14:paraId="34E57C26"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Юридический и фактический адрес Управления образования: 309210, Российская Федерация, Белгородская область, г. Короча, ул. Ленина, 59.</w:t>
      </w:r>
    </w:p>
    <w:p w14:paraId="62D88EF3"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xml:space="preserve">1.8.  </w:t>
      </w:r>
      <w:proofErr w:type="gramStart"/>
      <w:r w:rsidRPr="00C6789E">
        <w:rPr>
          <w:rFonts w:eastAsia="Calibri"/>
          <w:sz w:val="28"/>
          <w:szCs w:val="28"/>
          <w:lang w:eastAsia="en-US"/>
        </w:rPr>
        <w:t>Учреждение в своей деятельности руководствуется Конституцией Российской Федерации, Федеральным законом Российской Федерации «Об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Российской Федерации, законодательными и нормативными актами Белгородской области, Корочанского муниципального округа, приказами Управления образования, настоящим Уставом, локальными актами Учреждения.</w:t>
      </w:r>
      <w:proofErr w:type="gramEnd"/>
    </w:p>
    <w:p w14:paraId="28F0F59E"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1.9.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14:paraId="3F0B731C"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lastRenderedPageBreak/>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14:paraId="354BC24E"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1.10. К компетенции Учреждения относятся:</w:t>
      </w:r>
    </w:p>
    <w:p w14:paraId="3669E89A"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разработка и принятие правил внутреннего распорядка воспитанников, правил внутреннего трудового распорядка, иных локальных нормативных актов;</w:t>
      </w:r>
    </w:p>
    <w:p w14:paraId="180D339D"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 стандартом дошкольного образования;</w:t>
      </w:r>
    </w:p>
    <w:p w14:paraId="4D81D571"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предоставление Учредителю и общественности ежегодного отчёта о поступлении и расходовании финансовых и материальных средств, а также отчёта о результатах самообследования;</w:t>
      </w:r>
    </w:p>
    <w:p w14:paraId="08E62DDD"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установление штатного расписания, если иное не установлено нормативными правовыми актами Российской Федерации;</w:t>
      </w:r>
    </w:p>
    <w:p w14:paraId="017A3AA6"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приём на работу работников, заключение с ними и расторжение трудовых договоров, если иное не установлено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14:paraId="4928B118"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разработка и утверждение образовательных программ Учреждения;</w:t>
      </w:r>
    </w:p>
    <w:p w14:paraId="391EC7CD"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разработка и утверждение по согласованию с Учредителем программы развития Учреждения, если иное не установлено Федеральным законом;</w:t>
      </w:r>
    </w:p>
    <w:p w14:paraId="6CE3DFDB"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приём воспитанников в Учреждение;</w:t>
      </w:r>
    </w:p>
    <w:p w14:paraId="7D0FD355"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определение списка учебных пособий, допущенных к использованию при реализации дошкольных образовательных программ и основных программ дополнительного образования;</w:t>
      </w:r>
    </w:p>
    <w:p w14:paraId="632B70F8"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поощрение воспитанников в соответствии с установленными Учреждением видами и условиями поощрения за успехи в физкультурной, спортивной, общественной, творческой, экспериментальной, если иное не установлено Федеральным законом;</w:t>
      </w:r>
    </w:p>
    <w:p w14:paraId="1499B522"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индивидуальный учёт результатов освоения воспитанниками образовательных программ и поощрений воспитанников, а также хранение в архивах информации об этих результатах и поощрениях на бумажных и (или) электронных носителях;</w:t>
      </w:r>
    </w:p>
    <w:p w14:paraId="67C6A76D"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использование и совершенствование методов обучения и воспитания, образовательных технологий;</w:t>
      </w:r>
    </w:p>
    <w:p w14:paraId="4B11E4C7"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xml:space="preserve">- проведение самообследования, обеспечение </w:t>
      </w:r>
      <w:proofErr w:type="gramStart"/>
      <w:r w:rsidRPr="00C6789E">
        <w:rPr>
          <w:sz w:val="28"/>
          <w:szCs w:val="28"/>
        </w:rPr>
        <w:t>функционирования внутренней системы оценки качества образования</w:t>
      </w:r>
      <w:proofErr w:type="gramEnd"/>
      <w:r w:rsidRPr="00C6789E">
        <w:rPr>
          <w:sz w:val="28"/>
          <w:szCs w:val="28"/>
        </w:rPr>
        <w:t>;</w:t>
      </w:r>
    </w:p>
    <w:p w14:paraId="08827A84"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создание необходимых условий для охраны и укрепления здоровья, организации присмотра и ухода за воспитанниками;</w:t>
      </w:r>
    </w:p>
    <w:p w14:paraId="10A2D3BA"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создание условий для занятия воспитанниками физической культурой и спортом;</w:t>
      </w:r>
    </w:p>
    <w:p w14:paraId="51A13BC5"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xml:space="preserve">- 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запрещённой законодательством </w:t>
      </w:r>
      <w:r w:rsidRPr="00C6789E">
        <w:rPr>
          <w:sz w:val="28"/>
          <w:szCs w:val="28"/>
        </w:rPr>
        <w:lastRenderedPageBreak/>
        <w:t>Российской Федерации;</w:t>
      </w:r>
    </w:p>
    <w:p w14:paraId="317ECD0F"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организация научно-методической работы, в том числе организация и проведение методических семинаров;</w:t>
      </w:r>
    </w:p>
    <w:p w14:paraId="688D7FC7"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обеспечение создания и ведения официального сайта Учреждения в сети «Интернет»;</w:t>
      </w:r>
    </w:p>
    <w:p w14:paraId="176BF280"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иные вопросы в соответствии с законодательством Российской Федерации.</w:t>
      </w:r>
    </w:p>
    <w:p w14:paraId="2342DFFC"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воспитанников.</w:t>
      </w:r>
    </w:p>
    <w:p w14:paraId="579784F6"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xml:space="preserve">Организация питания воспитанников возлагается на Учреждение. </w:t>
      </w:r>
    </w:p>
    <w:p w14:paraId="6AD4B6F8"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Медицинское обслуживание воспитанников в Учреждении обеспечивается медицинским персоналом. Медицинский персонал наряду с руководителем и работниками Учреждения несёт ответственность за здоровье и физическое развитие детей, проведение лечебно-профилактических мероприятий, соблюдение санитарно - эпидемиологических норм.</w:t>
      </w:r>
    </w:p>
    <w:p w14:paraId="7D7C2D9E"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Для осуществления медицинского обслуживания воспитанников, Учреждение безвозмездно предоставляет помещение и создаёт условия для работы медицинского персонала.</w:t>
      </w:r>
    </w:p>
    <w:p w14:paraId="1FEF0B66"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1.11. Учреждение обязано осуществлять свою деятельность в соответствии с Федеральным законом «Об образовании в Российской Федерации», в том числе:</w:t>
      </w:r>
    </w:p>
    <w:p w14:paraId="30950B6B"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обеспечивать реализацию в полном объёме образовательных программ, соответствие качества подготовки воспитанников установленным образовательных стандартов дошкольного образования, соответствие применяемых форм, средств, методов обучения и воспитания, психофизическим особенностям, склонностям, способностям, интересам и потребностям воспитанников;</w:t>
      </w:r>
    </w:p>
    <w:p w14:paraId="60E3C6A9"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создавать безопасные условия обучения, воспитания, содержания в соответствии с установленными нормами, обеспечивающими жизнь и здоровье воспитанников, работников Учреждения;</w:t>
      </w:r>
    </w:p>
    <w:p w14:paraId="1D49237A"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соблюдать права и свободы воспитанников, родителей (законных представителей) несовершеннолетних, работников Учреждения.</w:t>
      </w:r>
    </w:p>
    <w:p w14:paraId="19E2D03F"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xml:space="preserve">1.12. </w:t>
      </w:r>
      <w:proofErr w:type="gramStart"/>
      <w:r w:rsidRPr="00C6789E">
        <w:rPr>
          <w:sz w:val="28"/>
          <w:szCs w:val="28"/>
        </w:rPr>
        <w:t>Учреждение несёт ответственность в установленном законодательством Российской Федерации порядке за невыполнение или ненадлежащее выполнение функций, отнесённых к его компетенции, за реализацию не в полном объёме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Учреждения.</w:t>
      </w:r>
      <w:proofErr w:type="gramEnd"/>
      <w:r w:rsidRPr="00C6789E">
        <w:rPr>
          <w:sz w:val="28"/>
          <w:szCs w:val="28"/>
        </w:rPr>
        <w:t xml:space="preserve">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Учреждение и её должностные лица несут административную ответственность в соответствии с Кодексом Российской Федерации об административных </w:t>
      </w:r>
      <w:r w:rsidRPr="00C6789E">
        <w:rPr>
          <w:sz w:val="28"/>
          <w:szCs w:val="28"/>
        </w:rPr>
        <w:lastRenderedPageBreak/>
        <w:t>правонарушениях.</w:t>
      </w:r>
    </w:p>
    <w:p w14:paraId="2D5BBAF5"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1.13. Учреждение является самостоятельным юридическим лицом, имеет обособленное имущество, лицевые счета, печати, штамп, бланки со своим наименованием и другие реквизиты установленного образца.</w:t>
      </w:r>
    </w:p>
    <w:p w14:paraId="33201A14"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xml:space="preserve">Учреждение вправе от своего имени приобретать имущественные и личные неимущественные права, соответствующие предмету и целям деятельности, предусмотренными настоящим Уставом, </w:t>
      </w:r>
      <w:proofErr w:type="gramStart"/>
      <w:r w:rsidRPr="00C6789E">
        <w:rPr>
          <w:rFonts w:eastAsia="Calibri"/>
          <w:sz w:val="28"/>
          <w:szCs w:val="28"/>
          <w:lang w:eastAsia="en-US"/>
        </w:rPr>
        <w:t>нести обязанности</w:t>
      </w:r>
      <w:proofErr w:type="gramEnd"/>
      <w:r w:rsidRPr="00C6789E">
        <w:rPr>
          <w:rFonts w:eastAsia="Calibri"/>
          <w:sz w:val="28"/>
          <w:szCs w:val="28"/>
          <w:lang w:eastAsia="en-US"/>
        </w:rPr>
        <w:t>, быть истцом и ответчиком в суде.</w:t>
      </w:r>
    </w:p>
    <w:p w14:paraId="71953945"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1.14. Права юридического лица у Учреждения возникают с момента его  государственной регистрации в органе, осуществляющем государственную регистрацию юридических лиц.</w:t>
      </w:r>
    </w:p>
    <w:p w14:paraId="04C2FB44"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xml:space="preserve">1.15.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p>
    <w:p w14:paraId="472E0218"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1.16. Учреждение не имеет филиалов и представительств.</w:t>
      </w:r>
    </w:p>
    <w:p w14:paraId="4B133ADE" w14:textId="77777777" w:rsidR="00C6789E" w:rsidRPr="00C6789E" w:rsidRDefault="00C6789E" w:rsidP="00C6789E">
      <w:pPr>
        <w:spacing w:after="200"/>
        <w:ind w:firstLine="709"/>
        <w:contextualSpacing/>
        <w:jc w:val="center"/>
        <w:rPr>
          <w:rFonts w:eastAsia="Calibri"/>
          <w:b/>
          <w:bCs/>
          <w:sz w:val="28"/>
          <w:szCs w:val="28"/>
          <w:lang w:eastAsia="en-US"/>
        </w:rPr>
      </w:pPr>
    </w:p>
    <w:p w14:paraId="3BC642EC" w14:textId="77777777" w:rsidR="00C6789E" w:rsidRPr="00C6789E" w:rsidRDefault="00C6789E" w:rsidP="00C6789E">
      <w:pPr>
        <w:contextualSpacing/>
        <w:jc w:val="center"/>
        <w:rPr>
          <w:rFonts w:eastAsia="Calibri"/>
          <w:b/>
          <w:bCs/>
          <w:sz w:val="28"/>
          <w:szCs w:val="28"/>
          <w:lang w:eastAsia="en-US"/>
        </w:rPr>
      </w:pPr>
      <w:r w:rsidRPr="00C6789E">
        <w:rPr>
          <w:rFonts w:eastAsia="Calibri"/>
          <w:b/>
          <w:bCs/>
          <w:sz w:val="28"/>
          <w:szCs w:val="28"/>
          <w:lang w:eastAsia="en-US"/>
        </w:rPr>
        <w:t>2. Предмет, цели и виды деятельности Учреждения</w:t>
      </w:r>
    </w:p>
    <w:p w14:paraId="40021D45" w14:textId="77777777" w:rsidR="00C6789E" w:rsidRPr="00C6789E" w:rsidRDefault="00C6789E" w:rsidP="00C6789E">
      <w:pPr>
        <w:contextualSpacing/>
        <w:jc w:val="center"/>
        <w:rPr>
          <w:rFonts w:eastAsia="Calibri"/>
          <w:b/>
          <w:bCs/>
          <w:sz w:val="28"/>
          <w:szCs w:val="28"/>
          <w:lang w:eastAsia="en-US"/>
        </w:rPr>
      </w:pPr>
    </w:p>
    <w:p w14:paraId="2C29A91F"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2.1. Предметом деятельности Учреждения является оказание населению  услуг в сфере дошкольного образования, определённых Федеральным законом Российской Федерации «Об образовании в Российской Федерации».</w:t>
      </w:r>
    </w:p>
    <w:p w14:paraId="5549E7EC"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xml:space="preserve">2.2. Основной целью деятельности, </w:t>
      </w:r>
      <w:r w:rsidRPr="00C6789E">
        <w:rPr>
          <w:rFonts w:eastAsia="Calibri"/>
          <w:bCs/>
          <w:sz w:val="28"/>
          <w:szCs w:val="28"/>
          <w:lang w:eastAsia="en-US"/>
        </w:rPr>
        <w:t xml:space="preserve">а также основным видом деятельности </w:t>
      </w:r>
      <w:r w:rsidRPr="00C6789E">
        <w:rPr>
          <w:rFonts w:eastAsia="Calibri"/>
          <w:sz w:val="28"/>
          <w:szCs w:val="28"/>
          <w:lang w:eastAsia="en-US"/>
        </w:rPr>
        <w:t>Учреждения является образовательная деятельность по образовательным программам дошкольного образования:</w:t>
      </w:r>
    </w:p>
    <w:p w14:paraId="0F532486"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03ACEFB7"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2.3. Дополнительные виды деятельности Учреждения:</w:t>
      </w:r>
    </w:p>
    <w:p w14:paraId="1C74FA74"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осуществление присмотра и ухода за детьми в группах;</w:t>
      </w:r>
    </w:p>
    <w:p w14:paraId="4EB8E5BE"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медицинская деятельность, осуществляемая на основании лицензии при осуществлении доврачебной медицинской помощи по сестринскому делу в педиатрии.</w:t>
      </w:r>
    </w:p>
    <w:p w14:paraId="26528D4E" w14:textId="77777777" w:rsidR="00C6789E" w:rsidRPr="00C6789E" w:rsidRDefault="00C6789E" w:rsidP="00C6789E">
      <w:pPr>
        <w:ind w:firstLine="709"/>
        <w:contextualSpacing/>
        <w:jc w:val="both"/>
        <w:rPr>
          <w:rFonts w:eastAsia="Calibri"/>
          <w:b/>
          <w:bCs/>
          <w:sz w:val="28"/>
          <w:szCs w:val="28"/>
          <w:lang w:eastAsia="en-US"/>
        </w:rPr>
      </w:pPr>
    </w:p>
    <w:p w14:paraId="4803B6A9" w14:textId="77777777" w:rsidR="00C6789E" w:rsidRPr="00C6789E" w:rsidRDefault="00C6789E" w:rsidP="00C6789E">
      <w:pPr>
        <w:contextualSpacing/>
        <w:jc w:val="center"/>
        <w:rPr>
          <w:rFonts w:eastAsia="Calibri"/>
          <w:b/>
          <w:bCs/>
          <w:sz w:val="28"/>
          <w:szCs w:val="28"/>
          <w:lang w:eastAsia="en-US"/>
        </w:rPr>
      </w:pPr>
      <w:r w:rsidRPr="00C6789E">
        <w:rPr>
          <w:rFonts w:eastAsia="Calibri"/>
          <w:b/>
          <w:bCs/>
          <w:sz w:val="28"/>
          <w:szCs w:val="28"/>
          <w:lang w:eastAsia="en-US"/>
        </w:rPr>
        <w:t>3. Организация и осуществление образовательной деятельности</w:t>
      </w:r>
    </w:p>
    <w:p w14:paraId="51835C9E" w14:textId="77777777" w:rsidR="00C6789E" w:rsidRPr="00C6789E" w:rsidRDefault="00C6789E" w:rsidP="00C6789E">
      <w:pPr>
        <w:ind w:firstLine="709"/>
        <w:contextualSpacing/>
        <w:jc w:val="center"/>
        <w:rPr>
          <w:rFonts w:eastAsia="Calibri"/>
          <w:b/>
          <w:bCs/>
          <w:sz w:val="28"/>
          <w:szCs w:val="28"/>
          <w:lang w:eastAsia="en-US"/>
        </w:rPr>
      </w:pPr>
    </w:p>
    <w:p w14:paraId="3784F077"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3.1. Образовательную деятельность Учреждение осуществляет на основании лицензии на осуществление образовательной деятельности.</w:t>
      </w:r>
    </w:p>
    <w:p w14:paraId="0209E19F"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3.2.Содержание дошкольного образования определяется образовательной программой дошкольного образования, утверждаемой и реализуемой Учреждением самостоятельно. Учреждение разрабатывает образовательные программы в соответствии с федеральными государственными образовательными стандартами и с учётом соответствующих примерных основных образовательных программ.</w:t>
      </w:r>
    </w:p>
    <w:p w14:paraId="502142D0" w14:textId="77777777" w:rsidR="00C6789E" w:rsidRPr="00C6789E" w:rsidRDefault="00C6789E" w:rsidP="00C6789E">
      <w:pPr>
        <w:tabs>
          <w:tab w:val="left" w:pos="709"/>
        </w:tabs>
        <w:ind w:firstLine="709"/>
        <w:contextualSpacing/>
        <w:jc w:val="both"/>
        <w:rPr>
          <w:rFonts w:eastAsia="Calibri"/>
          <w:color w:val="FF00FF"/>
          <w:sz w:val="28"/>
          <w:szCs w:val="28"/>
          <w:lang w:eastAsia="en-US"/>
        </w:rPr>
      </w:pPr>
      <w:proofErr w:type="gramStart"/>
      <w:r w:rsidRPr="00C6789E">
        <w:rPr>
          <w:rFonts w:eastAsia="Calibri"/>
          <w:sz w:val="28"/>
          <w:szCs w:val="28"/>
          <w:lang w:eastAsia="en-US"/>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w:t>
      </w:r>
      <w:r w:rsidRPr="00C6789E">
        <w:rPr>
          <w:rFonts w:eastAsia="Calibri"/>
          <w:sz w:val="28"/>
          <w:szCs w:val="28"/>
          <w:lang w:eastAsia="en-US"/>
        </w:rPr>
        <w:lastRenderedPageBreak/>
        <w:t>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C6789E">
        <w:rPr>
          <w:rFonts w:eastAsia="Calibri"/>
          <w:sz w:val="28"/>
          <w:szCs w:val="28"/>
          <w:lang w:eastAsia="en-US"/>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14:paraId="270D0C4B" w14:textId="77777777" w:rsidR="00C6789E" w:rsidRPr="00C6789E" w:rsidRDefault="00C6789E" w:rsidP="00C6789E">
      <w:pPr>
        <w:ind w:firstLine="709"/>
        <w:contextualSpacing/>
        <w:jc w:val="both"/>
        <w:rPr>
          <w:rFonts w:ascii="Calibri" w:eastAsia="Calibri" w:hAnsi="Calibri"/>
          <w:sz w:val="28"/>
          <w:szCs w:val="28"/>
          <w:lang w:eastAsia="en-US"/>
        </w:rPr>
      </w:pPr>
      <w:r w:rsidRPr="00C6789E">
        <w:rPr>
          <w:rFonts w:eastAsia="Calibri"/>
          <w:sz w:val="28"/>
          <w:szCs w:val="28"/>
          <w:lang w:eastAsia="en-US"/>
        </w:rPr>
        <w:t>Требования к структуре, объёму,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14:paraId="3A9D64D9"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3.3. Обучение и воспитание в Учреждении ведутся на русском языке.</w:t>
      </w:r>
    </w:p>
    <w:p w14:paraId="4332BD3C" w14:textId="30F68D2A"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3.4. Организация образовательного процесса в Учреждении осуществляется в соответствии с образовательными программами и расписанием непосредственной образов</w:t>
      </w:r>
      <w:r w:rsidR="005B3574">
        <w:rPr>
          <w:rFonts w:eastAsia="Calibri"/>
          <w:sz w:val="28"/>
          <w:szCs w:val="28"/>
          <w:lang w:eastAsia="en-US"/>
        </w:rPr>
        <w:t xml:space="preserve">ательной деятельности. Учебный </w:t>
      </w:r>
      <w:r w:rsidRPr="00C6789E">
        <w:rPr>
          <w:rFonts w:eastAsia="Calibri"/>
          <w:sz w:val="28"/>
          <w:szCs w:val="28"/>
          <w:lang w:eastAsia="en-US"/>
        </w:rPr>
        <w:t>план Учреждения разрабатывается в соответствии с Образовательной программой Учреждения. Учебный план принимается педагогическим советом, утверждается приказом заведующего Учреждением. Годовой календарный учебный график принимается педагогическим советом, утверждается приказом заведующего Учреждением.</w:t>
      </w:r>
    </w:p>
    <w:p w14:paraId="0C928FED" w14:textId="77777777" w:rsidR="00C6789E" w:rsidRPr="00C6789E" w:rsidRDefault="00C6789E" w:rsidP="00C6789E">
      <w:pPr>
        <w:tabs>
          <w:tab w:val="left" w:pos="709"/>
        </w:tabs>
        <w:ind w:firstLine="709"/>
        <w:contextualSpacing/>
        <w:jc w:val="both"/>
        <w:rPr>
          <w:rFonts w:eastAsia="Calibri"/>
          <w:sz w:val="28"/>
          <w:szCs w:val="28"/>
        </w:rPr>
      </w:pPr>
      <w:r w:rsidRPr="00C6789E">
        <w:rPr>
          <w:rFonts w:eastAsia="Calibri"/>
          <w:sz w:val="28"/>
          <w:szCs w:val="28"/>
        </w:rPr>
        <w:t>3.5. Образовательная деятельность по образовательным программам дошкольного образования в Учреждении осуществляется в группах.</w:t>
      </w:r>
    </w:p>
    <w:p w14:paraId="6DA82480"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В группы могут включаться как воспитанники одного возраста, так и воспитанники разных возрастов (разновозрастные группы).</w:t>
      </w:r>
    </w:p>
    <w:p w14:paraId="668D458C"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Группы в Учреждении имеют общеразвивающую или  комбинированную направленность.</w:t>
      </w:r>
    </w:p>
    <w:p w14:paraId="54B20039"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В группах общеразвивающей направленности осуществляется реализация образовательной программы дошкольного образования.</w:t>
      </w:r>
    </w:p>
    <w:p w14:paraId="4BBF67EB"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В группах комбинированной направленности осуществляется реализация адаптированной образовательной программы дошкольного образования.</w:t>
      </w:r>
    </w:p>
    <w:p w14:paraId="09027AB7"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3.6. Учреждение может использовать сетевую форму реализации образовательных программ, обеспечивающую  возможность их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w:t>
      </w:r>
    </w:p>
    <w:p w14:paraId="3F2A77E0" w14:textId="77777777" w:rsidR="00C6789E" w:rsidRPr="00C6789E" w:rsidRDefault="00C6789E" w:rsidP="00C6789E">
      <w:pPr>
        <w:ind w:firstLine="709"/>
        <w:contextualSpacing/>
        <w:jc w:val="both"/>
        <w:rPr>
          <w:rFonts w:eastAsia="Calibri"/>
          <w:sz w:val="28"/>
          <w:szCs w:val="28"/>
          <w:lang w:eastAsia="en-US"/>
        </w:rPr>
      </w:pPr>
    </w:p>
    <w:p w14:paraId="5B45AB75" w14:textId="77777777" w:rsidR="00C6789E" w:rsidRPr="00C6789E" w:rsidRDefault="00C6789E" w:rsidP="00C6789E">
      <w:pPr>
        <w:contextualSpacing/>
        <w:jc w:val="center"/>
        <w:rPr>
          <w:rFonts w:eastAsia="Calibri"/>
          <w:b/>
          <w:bCs/>
          <w:sz w:val="28"/>
          <w:szCs w:val="28"/>
          <w:lang w:eastAsia="en-US"/>
        </w:rPr>
      </w:pPr>
      <w:r w:rsidRPr="00C6789E">
        <w:rPr>
          <w:rFonts w:eastAsia="Calibri"/>
          <w:b/>
          <w:bCs/>
          <w:sz w:val="28"/>
          <w:szCs w:val="28"/>
          <w:lang w:eastAsia="en-US"/>
        </w:rPr>
        <w:t>4. Управление Учреждением</w:t>
      </w:r>
    </w:p>
    <w:p w14:paraId="1ACF949A" w14:textId="77777777" w:rsidR="00C6789E" w:rsidRPr="00C6789E" w:rsidRDefault="00C6789E" w:rsidP="00C6789E">
      <w:pPr>
        <w:contextualSpacing/>
        <w:jc w:val="center"/>
        <w:rPr>
          <w:rFonts w:eastAsia="Calibri"/>
          <w:b/>
          <w:bCs/>
          <w:sz w:val="28"/>
          <w:szCs w:val="28"/>
          <w:lang w:eastAsia="en-US"/>
        </w:rPr>
      </w:pPr>
    </w:p>
    <w:p w14:paraId="28849D68"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4.1. Управление учреждением осуществляется в соответствии с Федеральным законом «Об образовании в Российской Федерации», настоящим Уставом и локальными актами Учреждения на основе принципов единоначалия и коллегиальности.</w:t>
      </w:r>
    </w:p>
    <w:p w14:paraId="029760DF" w14:textId="77777777" w:rsidR="00C6789E" w:rsidRPr="00C6789E" w:rsidRDefault="00C6789E" w:rsidP="00C6789E">
      <w:pPr>
        <w:shd w:val="clear" w:color="auto" w:fill="FFFFFF"/>
        <w:tabs>
          <w:tab w:val="left" w:pos="567"/>
        </w:tabs>
        <w:ind w:firstLine="709"/>
        <w:contextualSpacing/>
        <w:jc w:val="both"/>
        <w:rPr>
          <w:rFonts w:eastAsia="Calibri"/>
          <w:spacing w:val="-2"/>
          <w:sz w:val="28"/>
          <w:szCs w:val="28"/>
          <w:lang w:eastAsia="en-US"/>
        </w:rPr>
      </w:pPr>
      <w:r w:rsidRPr="00C6789E">
        <w:rPr>
          <w:rFonts w:eastAsia="Calibri"/>
          <w:spacing w:val="-2"/>
          <w:sz w:val="28"/>
          <w:szCs w:val="28"/>
          <w:lang w:eastAsia="en-US"/>
        </w:rPr>
        <w:t xml:space="preserve">4.2. Отношения между Учредителем, Управлением образования и Учреждением регулируются действующим законодательством Российской </w:t>
      </w:r>
      <w:r w:rsidRPr="00C6789E">
        <w:rPr>
          <w:rFonts w:eastAsia="Calibri"/>
          <w:spacing w:val="-2"/>
          <w:sz w:val="28"/>
          <w:szCs w:val="28"/>
          <w:lang w:eastAsia="en-US"/>
        </w:rPr>
        <w:lastRenderedPageBreak/>
        <w:t xml:space="preserve">Федерации, нормативно-правовыми актами Белгородской области, </w:t>
      </w:r>
      <w:r w:rsidRPr="00C6789E">
        <w:rPr>
          <w:rFonts w:eastAsia="Calibri"/>
          <w:sz w:val="28"/>
          <w:szCs w:val="28"/>
          <w:lang w:eastAsia="en-US"/>
        </w:rPr>
        <w:t>Корочанского муниципального округа</w:t>
      </w:r>
      <w:r w:rsidRPr="00C6789E">
        <w:rPr>
          <w:rFonts w:eastAsia="Calibri"/>
          <w:spacing w:val="-2"/>
          <w:sz w:val="28"/>
          <w:szCs w:val="28"/>
          <w:lang w:eastAsia="en-US"/>
        </w:rPr>
        <w:t xml:space="preserve"> и настоящим Уставом.</w:t>
      </w:r>
    </w:p>
    <w:p w14:paraId="046C066F" w14:textId="77777777" w:rsidR="00C6789E" w:rsidRPr="00C6789E" w:rsidRDefault="00C6789E" w:rsidP="00C6789E">
      <w:pPr>
        <w:shd w:val="clear" w:color="auto" w:fill="FFFFFF"/>
        <w:tabs>
          <w:tab w:val="left" w:pos="567"/>
          <w:tab w:val="left" w:pos="2091"/>
        </w:tabs>
        <w:ind w:firstLine="709"/>
        <w:contextualSpacing/>
        <w:jc w:val="both"/>
        <w:rPr>
          <w:rFonts w:eastAsia="Calibri"/>
          <w:spacing w:val="-2"/>
          <w:sz w:val="28"/>
          <w:szCs w:val="28"/>
          <w:lang w:eastAsia="en-US"/>
        </w:rPr>
      </w:pPr>
      <w:r w:rsidRPr="00C6789E">
        <w:rPr>
          <w:rFonts w:eastAsia="Calibri"/>
          <w:spacing w:val="-2"/>
          <w:sz w:val="28"/>
          <w:szCs w:val="28"/>
          <w:lang w:eastAsia="en-US"/>
        </w:rPr>
        <w:t>4.2.1. К полномочиям и компетенции Учредителя относятся:</w:t>
      </w:r>
    </w:p>
    <w:p w14:paraId="3F3F8560" w14:textId="77777777" w:rsidR="00C6789E" w:rsidRPr="00C6789E" w:rsidRDefault="00C6789E" w:rsidP="00C6789E">
      <w:pPr>
        <w:shd w:val="clear" w:color="auto" w:fill="FFFFFF"/>
        <w:tabs>
          <w:tab w:val="left" w:pos="567"/>
          <w:tab w:val="left" w:pos="2091"/>
        </w:tabs>
        <w:ind w:firstLine="709"/>
        <w:contextualSpacing/>
        <w:jc w:val="both"/>
        <w:rPr>
          <w:rFonts w:eastAsia="Calibri"/>
          <w:spacing w:val="-2"/>
          <w:sz w:val="28"/>
          <w:szCs w:val="28"/>
          <w:lang w:eastAsia="en-US"/>
        </w:rPr>
      </w:pPr>
      <w:r w:rsidRPr="00C6789E">
        <w:rPr>
          <w:rFonts w:eastAsia="Calibri"/>
          <w:spacing w:val="-2"/>
          <w:sz w:val="28"/>
          <w:szCs w:val="28"/>
          <w:lang w:eastAsia="en-US"/>
        </w:rPr>
        <w:t>- принятие решение о ликвидации или реорганизации Учреждения;</w:t>
      </w:r>
    </w:p>
    <w:p w14:paraId="02EC956D" w14:textId="77777777" w:rsidR="00C6789E" w:rsidRPr="00C6789E" w:rsidRDefault="00C6789E" w:rsidP="00C6789E">
      <w:pPr>
        <w:shd w:val="clear" w:color="auto" w:fill="FFFFFF"/>
        <w:tabs>
          <w:tab w:val="left" w:pos="567"/>
          <w:tab w:val="left" w:pos="2091"/>
        </w:tabs>
        <w:ind w:firstLine="709"/>
        <w:contextualSpacing/>
        <w:jc w:val="both"/>
        <w:rPr>
          <w:rFonts w:eastAsia="Calibri"/>
          <w:sz w:val="28"/>
          <w:szCs w:val="28"/>
          <w:lang w:eastAsia="en-US"/>
        </w:rPr>
      </w:pPr>
      <w:r w:rsidRPr="00C6789E">
        <w:rPr>
          <w:rFonts w:eastAsia="Calibri"/>
          <w:spacing w:val="-2"/>
          <w:sz w:val="28"/>
          <w:szCs w:val="28"/>
          <w:lang w:eastAsia="en-US"/>
        </w:rPr>
        <w:t>- утверждение Устава (</w:t>
      </w:r>
      <w:r w:rsidRPr="00C6789E">
        <w:rPr>
          <w:rFonts w:eastAsia="Calibri"/>
          <w:sz w:val="28"/>
          <w:szCs w:val="28"/>
          <w:lang w:eastAsia="en-US"/>
        </w:rPr>
        <w:t>изменений и дополнений к нему);</w:t>
      </w:r>
    </w:p>
    <w:p w14:paraId="492D2DD2" w14:textId="77777777" w:rsidR="00C6789E" w:rsidRPr="00C6789E" w:rsidRDefault="00C6789E" w:rsidP="00C6789E">
      <w:pPr>
        <w:shd w:val="clear" w:color="auto" w:fill="FFFFFF"/>
        <w:tabs>
          <w:tab w:val="left" w:pos="567"/>
          <w:tab w:val="left" w:pos="2091"/>
        </w:tabs>
        <w:ind w:firstLine="709"/>
        <w:contextualSpacing/>
        <w:jc w:val="both"/>
        <w:rPr>
          <w:rFonts w:eastAsia="Calibri"/>
          <w:sz w:val="28"/>
          <w:szCs w:val="28"/>
          <w:lang w:eastAsia="en-US"/>
        </w:rPr>
      </w:pPr>
      <w:r w:rsidRPr="00C6789E">
        <w:rPr>
          <w:rFonts w:eastAsia="Calibri"/>
          <w:sz w:val="28"/>
          <w:szCs w:val="28"/>
          <w:lang w:eastAsia="en-US"/>
        </w:rPr>
        <w:t>- осуществление финансового обеспечения выполнения муниципального задания;</w:t>
      </w:r>
    </w:p>
    <w:p w14:paraId="6543A61C" w14:textId="77777777" w:rsidR="00C6789E" w:rsidRPr="00C6789E" w:rsidRDefault="00C6789E" w:rsidP="00C6789E">
      <w:pPr>
        <w:shd w:val="clear" w:color="auto" w:fill="FFFFFF"/>
        <w:tabs>
          <w:tab w:val="left" w:pos="567"/>
          <w:tab w:val="left" w:pos="2091"/>
        </w:tabs>
        <w:ind w:firstLine="709"/>
        <w:contextualSpacing/>
        <w:jc w:val="both"/>
        <w:rPr>
          <w:rFonts w:eastAsia="Calibri"/>
          <w:spacing w:val="-2"/>
          <w:sz w:val="28"/>
          <w:szCs w:val="28"/>
          <w:lang w:eastAsia="en-US"/>
        </w:rPr>
      </w:pPr>
      <w:r w:rsidRPr="00C6789E">
        <w:rPr>
          <w:rFonts w:eastAsia="Calibri"/>
          <w:sz w:val="28"/>
          <w:szCs w:val="28"/>
          <w:lang w:eastAsia="en-US"/>
        </w:rPr>
        <w:t>- осуществление иных функций и полномочий Учредителя, установленных федеральными законами и нормативными правовыми актами Российской Федерации, Белгородской области и Корочанского муниципального округа.</w:t>
      </w:r>
    </w:p>
    <w:p w14:paraId="6F486253" w14:textId="77777777" w:rsidR="00C6789E" w:rsidRPr="00C6789E" w:rsidRDefault="00C6789E" w:rsidP="00C6789E">
      <w:pPr>
        <w:shd w:val="clear" w:color="auto" w:fill="FFFFFF"/>
        <w:tabs>
          <w:tab w:val="left" w:pos="567"/>
        </w:tabs>
        <w:ind w:firstLine="709"/>
        <w:contextualSpacing/>
        <w:jc w:val="both"/>
        <w:rPr>
          <w:rFonts w:eastAsia="Calibri"/>
          <w:spacing w:val="-2"/>
          <w:sz w:val="28"/>
          <w:szCs w:val="28"/>
          <w:lang w:eastAsia="en-US"/>
        </w:rPr>
      </w:pPr>
      <w:r w:rsidRPr="00C6789E">
        <w:rPr>
          <w:rFonts w:eastAsia="Calibri"/>
          <w:spacing w:val="-2"/>
          <w:sz w:val="28"/>
          <w:szCs w:val="28"/>
          <w:lang w:eastAsia="en-US"/>
        </w:rPr>
        <w:t>4.2.2. К полномочиям и компетенции Управления образования относятся:</w:t>
      </w:r>
    </w:p>
    <w:p w14:paraId="46F10868" w14:textId="77777777" w:rsidR="00C6789E" w:rsidRPr="00C6789E" w:rsidRDefault="00C6789E" w:rsidP="00C6789E">
      <w:pPr>
        <w:ind w:firstLine="709"/>
        <w:jc w:val="both"/>
        <w:rPr>
          <w:rFonts w:eastAsia="Calibri"/>
          <w:spacing w:val="-2"/>
          <w:sz w:val="28"/>
          <w:szCs w:val="28"/>
          <w:lang w:eastAsia="en-US"/>
        </w:rPr>
      </w:pPr>
      <w:r w:rsidRPr="00C6789E">
        <w:rPr>
          <w:rFonts w:eastAsia="Calibri"/>
          <w:spacing w:val="-2"/>
          <w:sz w:val="28"/>
          <w:szCs w:val="28"/>
          <w:lang w:eastAsia="en-US"/>
        </w:rPr>
        <w:t xml:space="preserve">- закрепление Учреждения за конкретными территориями </w:t>
      </w:r>
      <w:r w:rsidRPr="00C6789E">
        <w:rPr>
          <w:rFonts w:eastAsia="Calibri"/>
          <w:sz w:val="28"/>
          <w:szCs w:val="28"/>
          <w:lang w:eastAsia="en-US"/>
        </w:rPr>
        <w:t>Корочанского муниципального округа</w:t>
      </w:r>
      <w:r w:rsidRPr="00C6789E">
        <w:rPr>
          <w:rFonts w:eastAsia="Calibri"/>
          <w:spacing w:val="-2"/>
          <w:sz w:val="28"/>
          <w:szCs w:val="28"/>
          <w:lang w:eastAsia="en-US"/>
        </w:rPr>
        <w:t xml:space="preserve"> Белгородской области;</w:t>
      </w:r>
    </w:p>
    <w:p w14:paraId="27DC5A2B" w14:textId="77777777" w:rsidR="00C6789E" w:rsidRPr="00C6789E" w:rsidRDefault="00C6789E" w:rsidP="00C6789E">
      <w:pPr>
        <w:ind w:firstLine="709"/>
        <w:jc w:val="both"/>
        <w:rPr>
          <w:rFonts w:eastAsia="Calibri"/>
          <w:spacing w:val="-2"/>
          <w:sz w:val="28"/>
          <w:szCs w:val="28"/>
          <w:lang w:eastAsia="en-US"/>
        </w:rPr>
      </w:pPr>
      <w:r w:rsidRPr="00C6789E">
        <w:rPr>
          <w:rFonts w:eastAsia="Calibri"/>
          <w:sz w:val="28"/>
          <w:szCs w:val="28"/>
          <w:lang w:eastAsia="en-US"/>
        </w:rPr>
        <w:t>- согласование проектной документации и договоров, связанных со строительством, реконструкцией, капитальным и текущим ремонтом Учреждения;</w:t>
      </w:r>
    </w:p>
    <w:p w14:paraId="4B7BFC09" w14:textId="77777777" w:rsidR="00C6789E" w:rsidRPr="00C6789E" w:rsidRDefault="00C6789E" w:rsidP="00C6789E">
      <w:pPr>
        <w:ind w:firstLine="709"/>
        <w:jc w:val="both"/>
        <w:rPr>
          <w:rFonts w:eastAsia="Calibri"/>
          <w:spacing w:val="-2"/>
          <w:sz w:val="28"/>
          <w:szCs w:val="28"/>
          <w:lang w:eastAsia="en-US"/>
        </w:rPr>
      </w:pPr>
      <w:r w:rsidRPr="00C6789E">
        <w:rPr>
          <w:rFonts w:eastAsia="Calibri"/>
          <w:spacing w:val="-2"/>
          <w:sz w:val="28"/>
          <w:szCs w:val="28"/>
          <w:lang w:eastAsia="en-US"/>
        </w:rPr>
        <w:t>- назначение (утверждение) руководителя Учреждения и прекращение его полномочий;</w:t>
      </w:r>
    </w:p>
    <w:p w14:paraId="6E80CBFE" w14:textId="77777777" w:rsidR="00C6789E" w:rsidRPr="00C6789E" w:rsidRDefault="00C6789E" w:rsidP="00C6789E">
      <w:pPr>
        <w:ind w:firstLine="709"/>
        <w:jc w:val="both"/>
        <w:rPr>
          <w:rFonts w:eastAsia="Calibri"/>
          <w:spacing w:val="-2"/>
          <w:sz w:val="28"/>
          <w:szCs w:val="28"/>
          <w:lang w:eastAsia="en-US"/>
        </w:rPr>
      </w:pPr>
      <w:r w:rsidRPr="00C6789E">
        <w:rPr>
          <w:rFonts w:eastAsia="Calibri"/>
          <w:spacing w:val="-2"/>
          <w:sz w:val="28"/>
          <w:szCs w:val="28"/>
          <w:lang w:eastAsia="en-US"/>
        </w:rPr>
        <w:t>- формирование и утверждение муниципального задания на оказание муниципальных услуг (выполнение работ) юридическим и физическим лицам в соответствии с основными видами деятельности, предусмотренных в настоящем Уставе;</w:t>
      </w:r>
    </w:p>
    <w:p w14:paraId="5E1ED099" w14:textId="77777777" w:rsidR="00C6789E" w:rsidRPr="00C6789E" w:rsidRDefault="00C6789E" w:rsidP="00C6789E">
      <w:pPr>
        <w:ind w:firstLine="709"/>
        <w:jc w:val="both"/>
        <w:rPr>
          <w:rFonts w:eastAsia="Calibri"/>
          <w:spacing w:val="-2"/>
          <w:sz w:val="28"/>
          <w:szCs w:val="28"/>
          <w:lang w:eastAsia="en-US"/>
        </w:rPr>
      </w:pPr>
      <w:r w:rsidRPr="00C6789E">
        <w:rPr>
          <w:rFonts w:eastAsia="Calibri"/>
          <w:spacing w:val="-2"/>
          <w:sz w:val="28"/>
          <w:szCs w:val="28"/>
          <w:lang w:eastAsia="en-US"/>
        </w:rPr>
        <w:t>- осуществление иных функций и полномочий учредителя, установленных федеральными законами, законами Белгородской  области, муниципальными нормативными правовыми актами.</w:t>
      </w:r>
    </w:p>
    <w:p w14:paraId="5F356B33" w14:textId="77777777" w:rsidR="00C6789E" w:rsidRPr="00C6789E" w:rsidRDefault="00C6789E" w:rsidP="00C6789E">
      <w:pPr>
        <w:ind w:firstLine="709"/>
        <w:jc w:val="both"/>
        <w:rPr>
          <w:rFonts w:eastAsia="Calibri"/>
          <w:spacing w:val="-2"/>
          <w:sz w:val="28"/>
          <w:szCs w:val="28"/>
          <w:lang w:eastAsia="en-US"/>
        </w:rPr>
      </w:pPr>
      <w:r w:rsidRPr="00C6789E">
        <w:rPr>
          <w:rFonts w:eastAsia="Calibri"/>
          <w:spacing w:val="-2"/>
          <w:sz w:val="28"/>
          <w:szCs w:val="28"/>
          <w:lang w:eastAsia="en-US"/>
        </w:rPr>
        <w:t>- утверждение муниципального задания на реализацию образовательных программ в соответствии с основными видами деятельности, предусмотренных в настоящем Уставе.</w:t>
      </w:r>
    </w:p>
    <w:p w14:paraId="1F5E79C4" w14:textId="77777777" w:rsidR="00C6789E" w:rsidRPr="00C6789E" w:rsidRDefault="00C6789E" w:rsidP="00C6789E">
      <w:pPr>
        <w:shd w:val="clear" w:color="auto" w:fill="FFFFFF"/>
        <w:tabs>
          <w:tab w:val="left" w:pos="567"/>
        </w:tabs>
        <w:ind w:firstLine="709"/>
        <w:contextualSpacing/>
        <w:jc w:val="both"/>
        <w:rPr>
          <w:rFonts w:eastAsia="Calibri"/>
          <w:spacing w:val="-2"/>
          <w:sz w:val="28"/>
          <w:szCs w:val="28"/>
          <w:lang w:eastAsia="en-US"/>
        </w:rPr>
      </w:pPr>
      <w:r w:rsidRPr="00C6789E">
        <w:rPr>
          <w:rFonts w:eastAsia="Calibri"/>
          <w:spacing w:val="-2"/>
          <w:sz w:val="28"/>
          <w:szCs w:val="28"/>
          <w:lang w:eastAsia="en-US"/>
        </w:rPr>
        <w:t xml:space="preserve">4.3. </w:t>
      </w:r>
      <w:r w:rsidRPr="00C6789E">
        <w:rPr>
          <w:rFonts w:eastAsia="Calibri"/>
          <w:sz w:val="28"/>
          <w:szCs w:val="28"/>
          <w:lang w:eastAsia="en-US"/>
        </w:rPr>
        <w:t xml:space="preserve">Единоличным исполнительным органом </w:t>
      </w:r>
      <w:r w:rsidRPr="00C6789E">
        <w:rPr>
          <w:rFonts w:eastAsia="Calibri"/>
          <w:spacing w:val="-2"/>
          <w:sz w:val="28"/>
          <w:szCs w:val="28"/>
          <w:lang w:eastAsia="en-US"/>
        </w:rPr>
        <w:t>Учреждения является заведующий, назначаемый на должность Управлением образования.</w:t>
      </w:r>
    </w:p>
    <w:p w14:paraId="06721FCF" w14:textId="77777777" w:rsidR="00C6789E" w:rsidRPr="00C6789E" w:rsidRDefault="00C6789E" w:rsidP="00C6789E">
      <w:pPr>
        <w:shd w:val="clear" w:color="auto" w:fill="FFFFFF"/>
        <w:tabs>
          <w:tab w:val="left" w:pos="567"/>
        </w:tabs>
        <w:ind w:firstLine="709"/>
        <w:contextualSpacing/>
        <w:jc w:val="both"/>
        <w:rPr>
          <w:rFonts w:eastAsia="Calibri"/>
          <w:spacing w:val="-2"/>
          <w:sz w:val="28"/>
          <w:szCs w:val="28"/>
          <w:lang w:eastAsia="en-US"/>
        </w:rPr>
      </w:pPr>
      <w:r w:rsidRPr="00C6789E">
        <w:rPr>
          <w:rFonts w:eastAsia="Calibri"/>
          <w:spacing w:val="-2"/>
          <w:sz w:val="28"/>
          <w:szCs w:val="28"/>
          <w:lang w:eastAsia="en-US"/>
        </w:rPr>
        <w:t>Заведующий Учреждением должен соответствовать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Заведующий Учреждением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 а также за исключением вопросов, отнесенных законодательством Российской Федерации к ведению иных органов.</w:t>
      </w:r>
    </w:p>
    <w:p w14:paraId="633B063D" w14:textId="77777777" w:rsidR="00C6789E" w:rsidRPr="00C6789E" w:rsidRDefault="00C6789E" w:rsidP="00C6789E">
      <w:pPr>
        <w:shd w:val="clear" w:color="auto" w:fill="FFFFFF"/>
        <w:tabs>
          <w:tab w:val="left" w:pos="567"/>
        </w:tabs>
        <w:ind w:firstLine="709"/>
        <w:contextualSpacing/>
        <w:jc w:val="both"/>
        <w:rPr>
          <w:rFonts w:eastAsia="Calibri"/>
          <w:spacing w:val="-2"/>
          <w:sz w:val="28"/>
          <w:szCs w:val="28"/>
          <w:lang w:eastAsia="en-US"/>
        </w:rPr>
      </w:pPr>
      <w:r w:rsidRPr="00C6789E">
        <w:rPr>
          <w:rFonts w:eastAsia="Calibri"/>
          <w:sz w:val="28"/>
          <w:szCs w:val="28"/>
          <w:lang w:eastAsia="en-US"/>
        </w:rPr>
        <w:t>Заведующий Учреждением обязан:</w:t>
      </w:r>
    </w:p>
    <w:p w14:paraId="6A6B3B48"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обеспечивать распределение должностных обязанностей;</w:t>
      </w:r>
    </w:p>
    <w:p w14:paraId="2ECE334A"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xml:space="preserve">- утверждать должностные инструкции; </w:t>
      </w:r>
    </w:p>
    <w:p w14:paraId="37927A92"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заботиться о престиже Учреждения, пропаганде его передового опыта и творческих достижений;</w:t>
      </w:r>
    </w:p>
    <w:p w14:paraId="097500F8"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немедленно сообщать Учредителю о чрезвычайных ситуациях в Учреждении;</w:t>
      </w:r>
    </w:p>
    <w:p w14:paraId="68B2D9F9"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lastRenderedPageBreak/>
        <w:t>- обеспечивать организацию и выполнение мероприятий по гражданской обороне в случае чрезвычайной ситуации;</w:t>
      </w:r>
    </w:p>
    <w:p w14:paraId="306101EB"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xml:space="preserve">- выполнять приказы и распоряжения Учредителя; </w:t>
      </w:r>
    </w:p>
    <w:p w14:paraId="149373C2"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xml:space="preserve">- осуществлять </w:t>
      </w:r>
      <w:proofErr w:type="gramStart"/>
      <w:r w:rsidRPr="00C6789E">
        <w:rPr>
          <w:sz w:val="28"/>
          <w:szCs w:val="28"/>
        </w:rPr>
        <w:t>контроль за</w:t>
      </w:r>
      <w:proofErr w:type="gramEnd"/>
      <w:r w:rsidRPr="00C6789E">
        <w:rPr>
          <w:sz w:val="28"/>
          <w:szCs w:val="28"/>
        </w:rPr>
        <w:t xml:space="preserve"> выполнением образовательной, финансовой деятельности;</w:t>
      </w:r>
    </w:p>
    <w:p w14:paraId="77CC95B7"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обеспечивать соблюдение в Учреждении и на его территории санитарно-эпидемиологических требований охраны труда и противопожарной безопасности;</w:t>
      </w:r>
    </w:p>
    <w:p w14:paraId="7E988F2E"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решать кадровые, административные, финансовые, хозяйственные и иные вопросы в соответствии с настоящим Уставом.</w:t>
      </w:r>
    </w:p>
    <w:p w14:paraId="3DB9C1BC"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Заведующий Учреждением имеет право:</w:t>
      </w:r>
    </w:p>
    <w:p w14:paraId="1A4A240A"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по согласованию с Учредителем распоряжаться средствами и имуществом Учреждения в соответствии с целями деятельности Учреждения;</w:t>
      </w:r>
    </w:p>
    <w:p w14:paraId="295545D6"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утверждать локальные акты, в том числе принятые коллегиальными органами Учреждения;</w:t>
      </w:r>
    </w:p>
    <w:p w14:paraId="4764F10B"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получать служебную информацию, необходимую для выполнения своих обязанностей</w:t>
      </w:r>
    </w:p>
    <w:p w14:paraId="068005B9"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решать иные вопросы текущей деятельности Учреждения, не отнесенные к компетенции коллегиальных органов управления.</w:t>
      </w:r>
    </w:p>
    <w:p w14:paraId="78682BB2" w14:textId="77777777" w:rsidR="00C6789E" w:rsidRPr="00C6789E" w:rsidRDefault="00C6789E" w:rsidP="00C6789E">
      <w:pPr>
        <w:shd w:val="clear" w:color="auto" w:fill="FFFFFF"/>
        <w:tabs>
          <w:tab w:val="left" w:pos="567"/>
        </w:tabs>
        <w:ind w:firstLine="709"/>
        <w:contextualSpacing/>
        <w:jc w:val="both"/>
        <w:rPr>
          <w:rFonts w:eastAsia="Calibri"/>
          <w:spacing w:val="-2"/>
          <w:sz w:val="28"/>
          <w:szCs w:val="28"/>
          <w:lang w:eastAsia="en-US"/>
        </w:rPr>
      </w:pPr>
      <w:r w:rsidRPr="00C6789E">
        <w:rPr>
          <w:rFonts w:eastAsia="Calibri"/>
          <w:spacing w:val="-2"/>
          <w:sz w:val="28"/>
          <w:szCs w:val="28"/>
          <w:lang w:eastAsia="en-US"/>
        </w:rPr>
        <w:t xml:space="preserve">Заведующий Учреждением подотчётен и подконтролен Учредителю и несёт перед ним ответственность за результаты деятельности Учреждения, а также за сохранность и целевое использование имущества Учреждения. Сроки полномочий заведующего Учреждением, а также условия труда и оплаты определяются заключаемым с ним срочным трудовым договором. Заведующему Учреждением совмещение должности с другими руководящими должностями (кроме научного и научно-методического руководства) внутри или вне Учреждения запрещается. </w:t>
      </w:r>
    </w:p>
    <w:p w14:paraId="4F615349" w14:textId="77777777" w:rsidR="00C6789E" w:rsidRPr="00C6789E" w:rsidRDefault="00C6789E" w:rsidP="00C6789E">
      <w:pPr>
        <w:shd w:val="clear" w:color="auto" w:fill="FFFFFF"/>
        <w:tabs>
          <w:tab w:val="left" w:pos="567"/>
          <w:tab w:val="left" w:pos="1276"/>
        </w:tabs>
        <w:ind w:firstLine="709"/>
        <w:contextualSpacing/>
        <w:jc w:val="both"/>
        <w:rPr>
          <w:rFonts w:eastAsia="Calibri"/>
          <w:sz w:val="28"/>
          <w:szCs w:val="28"/>
          <w:lang w:eastAsia="en-US"/>
        </w:rPr>
      </w:pPr>
      <w:r w:rsidRPr="00C6789E">
        <w:rPr>
          <w:rFonts w:eastAsia="Calibri"/>
          <w:spacing w:val="-2"/>
          <w:sz w:val="28"/>
          <w:szCs w:val="28"/>
          <w:lang w:eastAsia="en-US"/>
        </w:rPr>
        <w:t>Заведующий Учреждением несёт полную юридическую ответственность за жизнь, здоровье воспитанников во время образовательного процесса, за последствия принимаемых решений, за уровень квалификации кадров, деятельность Учреждения перед Учредителем.</w:t>
      </w:r>
    </w:p>
    <w:p w14:paraId="63C4E8AA" w14:textId="77777777" w:rsidR="00C6789E" w:rsidRPr="00C6789E" w:rsidRDefault="00C6789E" w:rsidP="00C6789E">
      <w:pPr>
        <w:shd w:val="clear" w:color="auto" w:fill="FFFFFF"/>
        <w:tabs>
          <w:tab w:val="left" w:pos="567"/>
          <w:tab w:val="left" w:pos="1276"/>
        </w:tabs>
        <w:ind w:firstLine="709"/>
        <w:contextualSpacing/>
        <w:jc w:val="both"/>
        <w:rPr>
          <w:rFonts w:eastAsia="Calibri"/>
          <w:sz w:val="28"/>
          <w:szCs w:val="28"/>
          <w:lang w:eastAsia="en-US"/>
        </w:rPr>
      </w:pPr>
      <w:r w:rsidRPr="00C6789E">
        <w:rPr>
          <w:rFonts w:eastAsia="Calibri"/>
          <w:sz w:val="28"/>
          <w:szCs w:val="28"/>
          <w:lang w:eastAsia="en-US"/>
        </w:rPr>
        <w:t>4.4. Коллегиальными органами управления Учреждением являются: Общее собрание работников Учреждения, Управляющий совет, Педагогический совет, Попечительский совет.</w:t>
      </w:r>
    </w:p>
    <w:p w14:paraId="141EB719" w14:textId="77777777" w:rsidR="00C6789E" w:rsidRPr="00C6789E" w:rsidRDefault="00C6789E" w:rsidP="00C6789E">
      <w:pPr>
        <w:shd w:val="clear" w:color="auto" w:fill="FFFFFF"/>
        <w:tabs>
          <w:tab w:val="left" w:pos="0"/>
        </w:tabs>
        <w:ind w:firstLine="709"/>
        <w:contextualSpacing/>
        <w:jc w:val="both"/>
        <w:rPr>
          <w:rFonts w:eastAsia="Calibri"/>
          <w:spacing w:val="-2"/>
          <w:sz w:val="28"/>
          <w:szCs w:val="28"/>
          <w:lang w:eastAsia="en-US"/>
        </w:rPr>
      </w:pPr>
      <w:r w:rsidRPr="00C6789E">
        <w:rPr>
          <w:rFonts w:eastAsia="Calibri"/>
          <w:spacing w:val="-2"/>
          <w:sz w:val="28"/>
          <w:szCs w:val="28"/>
          <w:lang w:eastAsia="en-US"/>
        </w:rPr>
        <w:t xml:space="preserve">4.4.1. Общее собрание работников Учреждения – высший орган управления Учреждения. </w:t>
      </w:r>
      <w:r w:rsidRPr="00C6789E">
        <w:rPr>
          <w:rFonts w:eastAsia="Calibri"/>
          <w:sz w:val="28"/>
          <w:szCs w:val="28"/>
          <w:lang w:eastAsia="en-US"/>
        </w:rPr>
        <w:t>Общее собрание работников Учреждения действует бессрочно и включает в себя всех работников Учреждения на дату проведения общего собрания, работающих на условиях полного рабочего дня по основному месту работы в данном Учреждении</w:t>
      </w:r>
      <w:r w:rsidRPr="00C6789E">
        <w:rPr>
          <w:rFonts w:eastAsia="Calibri"/>
          <w:spacing w:val="-2"/>
          <w:sz w:val="28"/>
          <w:szCs w:val="28"/>
          <w:lang w:eastAsia="en-US"/>
        </w:rPr>
        <w:t>.</w:t>
      </w:r>
    </w:p>
    <w:p w14:paraId="7962FECA"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 xml:space="preserve">К компетенции </w:t>
      </w:r>
      <w:r w:rsidRPr="00C6789E">
        <w:rPr>
          <w:rFonts w:eastAsia="Calibri"/>
          <w:spacing w:val="-2"/>
          <w:sz w:val="28"/>
          <w:szCs w:val="28"/>
          <w:lang w:eastAsia="en-US"/>
        </w:rPr>
        <w:t>Общего собрания работников Учреждения</w:t>
      </w:r>
      <w:r w:rsidRPr="00C6789E">
        <w:rPr>
          <w:rFonts w:eastAsia="Calibri"/>
          <w:sz w:val="28"/>
          <w:szCs w:val="28"/>
        </w:rPr>
        <w:t xml:space="preserve"> относится:</w:t>
      </w:r>
    </w:p>
    <w:p w14:paraId="65D57AE0"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 защита прав и законных интересов воспитанников и родителей (законных представителей);</w:t>
      </w:r>
    </w:p>
    <w:p w14:paraId="49D7C801"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 принятие участия в организации и проведении мероприятий, не предусмотренных учебным планом;</w:t>
      </w:r>
    </w:p>
    <w:p w14:paraId="7620A607"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заслушивание отчетов заведующего и коллегиальных органов управления Учреждения по вопросам деятельности Учреждения;</w:t>
      </w:r>
    </w:p>
    <w:p w14:paraId="5D8E4850"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lastRenderedPageBreak/>
        <w:t>-принятие коллективного договора, правил внутреннего трудового распорядка и других локальных нормативных актов;</w:t>
      </w:r>
    </w:p>
    <w:p w14:paraId="367902F3"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-рассмотрение вопросов социальной защиты работников;</w:t>
      </w:r>
    </w:p>
    <w:p w14:paraId="5B72EE9B"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рассмотрение и обсуждение вопросов материально-технического обеспечения и оснащения образовательной деятельности Учреждения;</w:t>
      </w:r>
    </w:p>
    <w:p w14:paraId="63389157"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xml:space="preserve">-иные полномочия, в соответствии с Положением об Общем собрании работников Учреждения. </w:t>
      </w:r>
    </w:p>
    <w:p w14:paraId="0C2C9911"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Общее собрание работников проводится не реже одного раза в полугодие. Общее собрание работников считается правомочным, если на нем присутствует более половины его членов. На заседании Общего собрания работников избирается председатель и секретарь Общего собрания работников. Функции председателя общего собрания Учреждения возлагаются на председателя профсоюзного комитета, который избирается на общем собрании Учреждения сроком на 3 года. Председатель общего собрания коллектива Учреждения:</w:t>
      </w:r>
    </w:p>
    <w:p w14:paraId="25F8C837"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-организует деятельность общего собрания коллектива Учреждения;</w:t>
      </w:r>
    </w:p>
    <w:p w14:paraId="5425B1CF"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-определяет повестку заседания общего собрания коллектива Учреждения;</w:t>
      </w:r>
    </w:p>
    <w:p w14:paraId="45232525"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контролирует выполнение решений общего собрания коллектива Учреждения.</w:t>
      </w:r>
    </w:p>
    <w:p w14:paraId="7054D933"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Для ведения протокола заседаний избирается секретарь, срок полномочий которого составляет 1 год.</w:t>
      </w:r>
    </w:p>
    <w:p w14:paraId="021D74CA"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Решения на Общем собрании работников принимаются простым большинством голосов от числа присутствующих на Общем собрании работников посредством открытого голосования. При равном количестве голосов решающим является голос председателя Общего собрания работников. Решения Общего собрания работников по вопросам, относящимся к исключительной компетенции высшего органа управления, принимаются большинством голосов в 2/3 присутствующих членов Общего собрания работников.</w:t>
      </w:r>
    </w:p>
    <w:p w14:paraId="3F161537"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В ходе заседания Общего собрания работников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и секретарем и хранится в Учреждении.</w:t>
      </w:r>
    </w:p>
    <w:p w14:paraId="4D38C2C9"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Решения</w:t>
      </w:r>
      <w:r w:rsidRPr="00C6789E">
        <w:rPr>
          <w:spacing w:val="-2"/>
          <w:sz w:val="28"/>
          <w:szCs w:val="28"/>
        </w:rPr>
        <w:t xml:space="preserve"> Общего собрания работников Учреждения</w:t>
      </w:r>
      <w:r w:rsidRPr="00C6789E">
        <w:rPr>
          <w:sz w:val="28"/>
          <w:szCs w:val="28"/>
        </w:rPr>
        <w:t>, принятые в рамках его компетенции, являются обязательными для исполнения всеми участниками образовательного процесса.</w:t>
      </w:r>
    </w:p>
    <w:p w14:paraId="159587C4" w14:textId="77777777" w:rsidR="00C6789E" w:rsidRPr="00C6789E" w:rsidRDefault="00C6789E" w:rsidP="00C6789E">
      <w:pPr>
        <w:shd w:val="clear" w:color="auto" w:fill="FFFFFF"/>
        <w:tabs>
          <w:tab w:val="left" w:pos="0"/>
        </w:tabs>
        <w:ind w:firstLine="709"/>
        <w:contextualSpacing/>
        <w:jc w:val="both"/>
        <w:rPr>
          <w:rFonts w:eastAsia="Calibri"/>
          <w:spacing w:val="-2"/>
          <w:sz w:val="28"/>
          <w:szCs w:val="28"/>
          <w:lang w:eastAsia="en-US"/>
        </w:rPr>
      </w:pPr>
      <w:r w:rsidRPr="00C6789E">
        <w:rPr>
          <w:rFonts w:eastAsia="Calibri"/>
          <w:sz w:val="28"/>
          <w:szCs w:val="28"/>
        </w:rPr>
        <w:t xml:space="preserve">4.4.2. </w:t>
      </w:r>
      <w:r w:rsidRPr="00C6789E">
        <w:rPr>
          <w:spacing w:val="-2"/>
          <w:sz w:val="28"/>
          <w:szCs w:val="28"/>
        </w:rPr>
        <w:t>Управляющий совет Учреждения является бессрочно действующим коллегиальным органом управления Учреждением</w:t>
      </w:r>
      <w:r w:rsidRPr="00C6789E">
        <w:rPr>
          <w:rFonts w:eastAsia="Calibri"/>
          <w:spacing w:val="-2"/>
          <w:sz w:val="28"/>
          <w:szCs w:val="28"/>
          <w:lang w:eastAsia="en-US"/>
        </w:rPr>
        <w:t xml:space="preserve">. </w:t>
      </w:r>
    </w:p>
    <w:p w14:paraId="24862F84"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К компетенции Управляющего совета относится:</w:t>
      </w:r>
    </w:p>
    <w:p w14:paraId="4AD98F1A"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 утверждение программы развития Учреждения;</w:t>
      </w:r>
    </w:p>
    <w:p w14:paraId="1753C279"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 содействие привлечению внебюджетных средств;</w:t>
      </w:r>
    </w:p>
    <w:p w14:paraId="03585043"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 принятие локальных актов, регламентирующих правовое положение участников образовательного процесса;</w:t>
      </w:r>
    </w:p>
    <w:p w14:paraId="6E0BC592"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-участие в подготовке и принятии отчёта по самообследованию Учреждения;</w:t>
      </w:r>
    </w:p>
    <w:p w14:paraId="54A76AD3"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lastRenderedPageBreak/>
        <w:t>-заслушивание отчётов заведующего по итогам;</w:t>
      </w:r>
    </w:p>
    <w:p w14:paraId="35B9F300"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В состав Управляющего совета входят представители родителей (законных представителей) воспитанников Учреждения, представители работников Учреждения, представитель Учредителя, заведующий Учреждением, а также представители общественности.</w:t>
      </w:r>
    </w:p>
    <w:p w14:paraId="39AC1261"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Управляющий совет Учреждения формируется в составе 11 членов с использованием процедур выборов, назначения и кооптации согласно квоте:</w:t>
      </w:r>
    </w:p>
    <w:p w14:paraId="1949E2BD"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представителей из числа родителей (законных представителей) несовершеннолетних воспитанников - 4 человека;</w:t>
      </w:r>
    </w:p>
    <w:p w14:paraId="428C3BC9"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представителей работников Учреждения - 3 человека;</w:t>
      </w:r>
    </w:p>
    <w:p w14:paraId="18DE60AB"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кооптируемых членов Управляющего совета Учреждения - 2 человека;</w:t>
      </w:r>
    </w:p>
    <w:p w14:paraId="262F4103"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представителя Учредителя - 1 человек;</w:t>
      </w:r>
    </w:p>
    <w:p w14:paraId="7DDDCF1A"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заведующий Учреждением.</w:t>
      </w:r>
    </w:p>
    <w:p w14:paraId="415F0F6F"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xml:space="preserve">Заведующий Учреждением является членом </w:t>
      </w:r>
      <w:r w:rsidRPr="00C6789E">
        <w:rPr>
          <w:sz w:val="28"/>
          <w:szCs w:val="28"/>
        </w:rPr>
        <w:tab/>
        <w:t>Управляющего совета по должности, но не может быть избран председателем Управляющего совета Учреждения.</w:t>
      </w:r>
    </w:p>
    <w:p w14:paraId="76DFD9E1"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w:t>
      </w:r>
    </w:p>
    <w:p w14:paraId="04B694AA"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 xml:space="preserve">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воспитанников и работники (в том числе заведующий) Учреждения не могут быть избраны председателем Управляющего совета. </w:t>
      </w:r>
    </w:p>
    <w:p w14:paraId="6B71DE0D"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Из числа членов Управляющего совета избирается председатель Управляющего совета, срок полномочий которого составляет 5 лет. Срок полномочий председателя Управляющего совета в случае его переизбрания не может превышать срока действия действующего состава Управляющего совета.</w:t>
      </w:r>
    </w:p>
    <w:p w14:paraId="0A607D94"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Члены Управляющего совета Учреждения избираются сроком на 5 лет, за исключением членов Управляющего совета из числа воспитанников,</w:t>
      </w:r>
      <w:r w:rsidRPr="00C6789E">
        <w:rPr>
          <w:sz w:val="28"/>
          <w:szCs w:val="28"/>
        </w:rPr>
        <w:br/>
        <w:t>родителей (законных представителей) несовершеннолетних воспитанников, срок полномочий которых ограничивается периодом обучения и воспитания детей в Учреждении.</w:t>
      </w:r>
    </w:p>
    <w:p w14:paraId="32BE5D20"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xml:space="preserve">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w:t>
      </w:r>
      <w:proofErr w:type="gramStart"/>
      <w:r w:rsidRPr="00C6789E">
        <w:rPr>
          <w:sz w:val="28"/>
          <w:szCs w:val="28"/>
        </w:rPr>
        <w:t>позднее</w:t>
      </w:r>
      <w:proofErr w:type="gramEnd"/>
      <w:r w:rsidRPr="00C6789E">
        <w:rPr>
          <w:sz w:val="28"/>
          <w:szCs w:val="28"/>
        </w:rPr>
        <w:t xml:space="preserve"> чем за три дня до заседания Управляющего совета.</w:t>
      </w:r>
    </w:p>
    <w:p w14:paraId="4C075D9B"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Протокол заседания Управляющего совета составляется не позднее пяти дней после его проведения. Протоколы заседаний Управляющего совета включаются в номенклатуру дел Учреждения и доступны для ознакомления.</w:t>
      </w:r>
    </w:p>
    <w:p w14:paraId="519EDA00"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Решения Управляющего совета доводятся до сведения родителей (законных представителей) несовершеннолетних воспитанников на родительских собраниях.</w:t>
      </w:r>
    </w:p>
    <w:p w14:paraId="561E11E8"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Заседания Управляющего совета созываются по мере</w:t>
      </w:r>
      <w:r w:rsidRPr="00C6789E">
        <w:rPr>
          <w:sz w:val="28"/>
          <w:szCs w:val="28"/>
        </w:rPr>
        <w:br/>
      </w:r>
      <w:r w:rsidRPr="00C6789E">
        <w:rPr>
          <w:sz w:val="28"/>
          <w:szCs w:val="28"/>
        </w:rPr>
        <w:lastRenderedPageBreak/>
        <w:t>необходимости, но не реже одного раза в квартал. Заседание Управляющего совета считается правомочным, если на нем присутствовало более половины его членов.</w:t>
      </w:r>
    </w:p>
    <w:p w14:paraId="5AA1DE4D"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xml:space="preserve">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голосов от присутствующих членов Управляющего совета. Решения Управляющего совета оформляются протоколами, подписываемыми председателем и секретарем Управляющего совета. Решения Управляющего совета, принятые в рамках его компетенции, являются обязательными для исполнения всеми участниками образовательного процесса. </w:t>
      </w:r>
    </w:p>
    <w:p w14:paraId="0EDA14D4"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4.4.3. Педагогический совет Учреждения является постоянно действующим органом самоуправления, созданным в целях организации воспитательно-образовательного процесса в Учреждении.</w:t>
      </w:r>
    </w:p>
    <w:p w14:paraId="5F5DCF39"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Членами педагогического совета являются все педагогические работники с момента заключения с ними трудового договора и до прекращения его действия.</w:t>
      </w:r>
    </w:p>
    <w:p w14:paraId="2CE39F1E"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К компетенции Педагогического совета относятся:</w:t>
      </w:r>
    </w:p>
    <w:p w14:paraId="335BFA78" w14:textId="77777777" w:rsidR="00C6789E" w:rsidRPr="00C6789E" w:rsidRDefault="00C6789E" w:rsidP="00C6789E">
      <w:pPr>
        <w:ind w:firstLine="709"/>
        <w:jc w:val="both"/>
        <w:rPr>
          <w:rFonts w:eastAsia="Calibri"/>
          <w:sz w:val="28"/>
          <w:szCs w:val="28"/>
        </w:rPr>
      </w:pPr>
      <w:r w:rsidRPr="00C6789E">
        <w:rPr>
          <w:rFonts w:eastAsia="Calibri"/>
          <w:sz w:val="28"/>
          <w:szCs w:val="28"/>
        </w:rPr>
        <w:t xml:space="preserve">- разработка образовательной программы Учреждения; </w:t>
      </w:r>
    </w:p>
    <w:p w14:paraId="6AA4ACC0"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 обсуждение и принятие решения по любым вопросам, касающимся содержания образования;</w:t>
      </w:r>
    </w:p>
    <w:p w14:paraId="4A8435D0"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 утверждение плана работы Учреждения на учебный год;</w:t>
      </w:r>
    </w:p>
    <w:p w14:paraId="4D115443"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 xml:space="preserve">- решение вопросов о повышения квалификации и переподготовке кадров; </w:t>
      </w:r>
    </w:p>
    <w:p w14:paraId="2CDA772B"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 xml:space="preserve">- выявление передового педагогического опыта и его внедрение в образовательный процесс; </w:t>
      </w:r>
    </w:p>
    <w:p w14:paraId="541A6484"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 заслушивание информации, отчётов заведующего, педагогических работников Учреждения о создании условий для реализации образовательных программ;</w:t>
      </w:r>
    </w:p>
    <w:p w14:paraId="138F0920"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-представление педагогических работников к различным видам поощрений;</w:t>
      </w:r>
    </w:p>
    <w:p w14:paraId="715DDD0D"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xml:space="preserve">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секретарь, срок полномочий которых составляет 1год. </w:t>
      </w:r>
    </w:p>
    <w:p w14:paraId="38F6200D"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Председатель Педагогического совета организует деятельность Педагогического совета, определяет повестку заседания и контролирует выполнение решений Педагогического совета. Секретарь Педагогического совета информирует членов Педагогического совета о предстоящем заседании за десять дней, регистрирует поступившие заявления и обращения.</w:t>
      </w:r>
    </w:p>
    <w:p w14:paraId="553874F4"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Заседания Педагогического совета созываются не реже один раз в квартал, в соответствии с ежегодным планом воспитательно-образовательной работы учреждения.</w:t>
      </w:r>
    </w:p>
    <w:p w14:paraId="71EB937F"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Внеочередные заседания Педагогического совета проводятся по требованию не менее 1/3 его состава.</w:t>
      </w:r>
    </w:p>
    <w:p w14:paraId="75866DB0"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xml:space="preserve">Решение Педагогического совета считается правомочным, если на его заседании присутствовало не менее 2/3 его членов и за решение проголосовало </w:t>
      </w:r>
      <w:r w:rsidRPr="00C6789E">
        <w:rPr>
          <w:sz w:val="28"/>
          <w:szCs w:val="28"/>
        </w:rPr>
        <w:lastRenderedPageBreak/>
        <w:t>более половины присутствовавших. При равном количестве голосов решающим является голос председателя Педагогического совета. Процедура голосования определяется Педагогическим советом. Решения Педагогического совета представляются на утверждение заведующему Учреждением и вступают в силу с момента их утверждения.</w:t>
      </w:r>
    </w:p>
    <w:p w14:paraId="412AF133"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На заседаниях Педагогического совета могут присутствовать: председатель Управляющего совета, работники Учреждения, не являющиеся членами Педагогического совета. В случае необходимости на заседания Педагогического совета могут приглашаться родители (законные представители) несовершеннолетних воспитанников.</w:t>
      </w:r>
    </w:p>
    <w:p w14:paraId="2773F989"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с момента издания соответствующего приказа заведующим Учреждением. Ход заседания педагогического совета и решения оформляются протоколами. Протоколы хранятся в Учреждении постоянно.</w:t>
      </w:r>
    </w:p>
    <w:p w14:paraId="2738C59A"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Педагогический совет действует бессрочно.</w:t>
      </w:r>
    </w:p>
    <w:p w14:paraId="48016DB3"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В своей работе Педагогический совет Учреждения руководствуется законодательством об образовании, настоящим Уставом, Положением о Педагогическом совете Учреждения.</w:t>
      </w:r>
    </w:p>
    <w:p w14:paraId="79DA542D"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4.4.4. Попечительский совет Учреждения является добровольным объединением благотворителей, созданным для содействия внебюджетному финансированию Учреждения и оказанию организационной, консультативной и иной помощи.</w:t>
      </w:r>
    </w:p>
    <w:p w14:paraId="47DC2E9E" w14:textId="77777777" w:rsidR="00C6789E" w:rsidRPr="00C6789E" w:rsidRDefault="00C6789E" w:rsidP="00C6789E">
      <w:pPr>
        <w:ind w:firstLine="709"/>
        <w:contextualSpacing/>
        <w:jc w:val="both"/>
        <w:rPr>
          <w:rFonts w:eastAsia="Calibri"/>
          <w:sz w:val="28"/>
          <w:szCs w:val="28"/>
        </w:rPr>
      </w:pPr>
      <w:r w:rsidRPr="00C6789E">
        <w:rPr>
          <w:rFonts w:eastAsia="Calibri"/>
          <w:sz w:val="28"/>
          <w:szCs w:val="28"/>
        </w:rPr>
        <w:t>Попечительский совет участвует в управлении Учреждением путём принятия обязательных для Учреждения решений по использованию передаваемых  ему средств и имущества объединённого благотворительного фонда.</w:t>
      </w:r>
    </w:p>
    <w:p w14:paraId="64F54F5E"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sz w:val="28"/>
          <w:szCs w:val="28"/>
        </w:rPr>
        <w:t xml:space="preserve">4.5. В целях учёта мнения родителей </w:t>
      </w:r>
      <w:hyperlink r:id="rId10" w:history="1">
        <w:r w:rsidRPr="00C6789E">
          <w:rPr>
            <w:sz w:val="28"/>
            <w:szCs w:val="28"/>
          </w:rPr>
          <w:t>(законных представителей)</w:t>
        </w:r>
      </w:hyperlink>
      <w:r w:rsidRPr="00C6789E">
        <w:rPr>
          <w:sz w:val="28"/>
          <w:szCs w:val="28"/>
        </w:rPr>
        <w:t xml:space="preserve"> несовершеннолетних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воспитанников, родителей (законных представителей) несовершеннолетних воспитанников,  педагогических работников в Учреждении создан и действует Родительский комитет.</w:t>
      </w:r>
    </w:p>
    <w:p w14:paraId="31F2BF89" w14:textId="77777777" w:rsidR="00C6789E" w:rsidRPr="00C6789E" w:rsidRDefault="00C6789E" w:rsidP="00C6789E">
      <w:pPr>
        <w:widowControl w:val="0"/>
        <w:autoSpaceDE w:val="0"/>
        <w:autoSpaceDN w:val="0"/>
        <w:adjustRightInd w:val="0"/>
        <w:ind w:firstLine="709"/>
        <w:contextualSpacing/>
        <w:jc w:val="both"/>
        <w:rPr>
          <w:sz w:val="28"/>
          <w:szCs w:val="28"/>
        </w:rPr>
      </w:pPr>
      <w:r w:rsidRPr="00C6789E">
        <w:rPr>
          <w:rFonts w:cs="Arial"/>
          <w:sz w:val="28"/>
          <w:szCs w:val="28"/>
        </w:rPr>
        <w:t xml:space="preserve">4.6. В Учреждении создается комиссия по урегулированию споров между участниками образовательных отношений, </w:t>
      </w:r>
      <w:proofErr w:type="gramStart"/>
      <w:r w:rsidRPr="00C6789E">
        <w:rPr>
          <w:rFonts w:cs="Arial"/>
          <w:sz w:val="28"/>
          <w:szCs w:val="28"/>
        </w:rPr>
        <w:t>целью</w:t>
      </w:r>
      <w:proofErr w:type="gramEnd"/>
      <w:r w:rsidRPr="00C6789E">
        <w:rPr>
          <w:rFonts w:cs="Arial"/>
          <w:sz w:val="28"/>
          <w:szCs w:val="28"/>
        </w:rPr>
        <w:t xml:space="preserve"> которой является урегулирование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по вопросам применения нормативных актов.</w:t>
      </w:r>
    </w:p>
    <w:p w14:paraId="48AAC44F" w14:textId="77777777" w:rsidR="00C6789E" w:rsidRPr="00C6789E" w:rsidRDefault="00C6789E" w:rsidP="00C6789E">
      <w:pPr>
        <w:ind w:firstLine="709"/>
        <w:contextualSpacing/>
        <w:jc w:val="center"/>
        <w:rPr>
          <w:rFonts w:eastAsia="Calibri"/>
          <w:b/>
          <w:bCs/>
          <w:sz w:val="28"/>
          <w:szCs w:val="28"/>
          <w:lang w:eastAsia="en-US"/>
        </w:rPr>
      </w:pPr>
    </w:p>
    <w:p w14:paraId="5A39E6DC" w14:textId="77777777" w:rsidR="00C6789E" w:rsidRPr="00C6789E" w:rsidRDefault="00C6789E" w:rsidP="00C6789E">
      <w:pPr>
        <w:contextualSpacing/>
        <w:jc w:val="center"/>
        <w:rPr>
          <w:rFonts w:eastAsia="Calibri"/>
          <w:b/>
          <w:bCs/>
          <w:sz w:val="28"/>
          <w:szCs w:val="28"/>
          <w:lang w:eastAsia="en-US"/>
        </w:rPr>
      </w:pPr>
      <w:r w:rsidRPr="00C6789E">
        <w:rPr>
          <w:rFonts w:eastAsia="Calibri"/>
          <w:b/>
          <w:bCs/>
          <w:sz w:val="28"/>
          <w:szCs w:val="28"/>
          <w:lang w:eastAsia="en-US"/>
        </w:rPr>
        <w:t>5. Имущество и финансовое обеспечение деятельности Учреждения</w:t>
      </w:r>
    </w:p>
    <w:p w14:paraId="7A5A6FCB" w14:textId="77777777" w:rsidR="00C6789E" w:rsidRPr="00C6789E" w:rsidRDefault="00C6789E" w:rsidP="00C6789E">
      <w:pPr>
        <w:contextualSpacing/>
        <w:jc w:val="center"/>
        <w:rPr>
          <w:rFonts w:eastAsia="Calibri"/>
          <w:b/>
          <w:bCs/>
          <w:sz w:val="28"/>
          <w:szCs w:val="28"/>
          <w:lang w:eastAsia="en-US"/>
        </w:rPr>
      </w:pPr>
    </w:p>
    <w:p w14:paraId="7A7FB1D5" w14:textId="77777777" w:rsidR="00C6789E" w:rsidRPr="00C6789E" w:rsidRDefault="00C6789E" w:rsidP="00C6789E">
      <w:pPr>
        <w:ind w:firstLine="709"/>
        <w:contextualSpacing/>
        <w:jc w:val="both"/>
        <w:rPr>
          <w:rFonts w:eastAsia="Calibri"/>
          <w:b/>
          <w:bCs/>
          <w:sz w:val="28"/>
          <w:szCs w:val="28"/>
          <w:lang w:eastAsia="en-US"/>
        </w:rPr>
      </w:pPr>
      <w:r w:rsidRPr="00C6789E">
        <w:rPr>
          <w:rFonts w:eastAsia="Calibri"/>
          <w:sz w:val="28"/>
          <w:szCs w:val="28"/>
          <w:lang w:eastAsia="en-US"/>
        </w:rPr>
        <w:t xml:space="preserve">5.1. Имущество Учреждения является муниципальной собственностью Администрации Корочанского муниципального округа Белгородской области </w:t>
      </w:r>
      <w:r w:rsidRPr="00C6789E">
        <w:rPr>
          <w:rFonts w:eastAsia="Calibri"/>
          <w:sz w:val="28"/>
          <w:szCs w:val="28"/>
          <w:lang w:eastAsia="en-US"/>
        </w:rPr>
        <w:lastRenderedPageBreak/>
        <w:t>(далее - Собственник), отражается на балансе Учреждения и закреплено за ним на праве оперативного управления.</w:t>
      </w:r>
    </w:p>
    <w:p w14:paraId="0FD63896"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При осуществлении права оперативного управления имуществом Учреждение обязано:</w:t>
      </w:r>
    </w:p>
    <w:p w14:paraId="28457DE1"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эффективно и рационально использовать имущество согласно уставной деятельности;</w:t>
      </w:r>
    </w:p>
    <w:p w14:paraId="0CFADABC"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обеспечивать сохранность и использование имущества строго по целевому назначению;</w:t>
      </w:r>
    </w:p>
    <w:p w14:paraId="0EA62867"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14:paraId="1768C38C"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производить замену изнашиваемой части имущества, передаваемого в оперативное управление;</w:t>
      </w:r>
    </w:p>
    <w:p w14:paraId="29229A51"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обеспечивать проведение ремонта имущества.</w:t>
      </w:r>
    </w:p>
    <w:p w14:paraId="2F86E1B4"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Учреждение несёт ответственность за сохранность и эффективное использование переданного в оперативное управление имущества.</w:t>
      </w:r>
    </w:p>
    <w:p w14:paraId="648D8CC8" w14:textId="25D2BC9B"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xml:space="preserve">Вновь приобретённое Учреждением имущество включается в состав имущества, передаваемого в оперативное управление. Списание имущества, переданного в оперативное управление, осуществляется в соответствие с Порядком, утвержденным решением Муниципального совета муниципального района «Корочанский район» </w:t>
      </w:r>
      <w:r w:rsidR="00D236F2" w:rsidRPr="00C6789E">
        <w:rPr>
          <w:rFonts w:eastAsia="Calibri"/>
          <w:sz w:val="28"/>
          <w:szCs w:val="28"/>
          <w:lang w:eastAsia="en-US"/>
        </w:rPr>
        <w:t xml:space="preserve">от 25 марта 2015 года № </w:t>
      </w:r>
      <w:proofErr w:type="gramStart"/>
      <w:r w:rsidR="00D236F2" w:rsidRPr="00C6789E">
        <w:rPr>
          <w:rFonts w:eastAsia="Calibri"/>
          <w:sz w:val="28"/>
          <w:szCs w:val="28"/>
          <w:lang w:eastAsia="en-US"/>
        </w:rPr>
        <w:t>Р</w:t>
      </w:r>
      <w:proofErr w:type="gramEnd"/>
      <w:r w:rsidR="00D236F2" w:rsidRPr="00C6789E">
        <w:rPr>
          <w:rFonts w:eastAsia="Calibri"/>
          <w:sz w:val="28"/>
          <w:szCs w:val="28"/>
          <w:lang w:eastAsia="en-US"/>
        </w:rPr>
        <w:t xml:space="preserve">/145-19-2 </w:t>
      </w:r>
      <w:r w:rsidRPr="00C6789E">
        <w:rPr>
          <w:rFonts w:eastAsia="Calibri"/>
          <w:sz w:val="28"/>
          <w:szCs w:val="28"/>
          <w:lang w:eastAsia="en-US"/>
        </w:rPr>
        <w:t>«Об особенностях списания имущества, находящегося в муниципальной собственности муниципального района «Корочанский район» Белгородской области». Включение и исключение из состава имущества, переданного в оперативное управление, производится на основании постановления Администрации Корочанского муниципального округа Белгородской области.</w:t>
      </w:r>
    </w:p>
    <w:p w14:paraId="255EBF0E"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Материально-техническое обеспечение Учреждения, развитие его базы, осуществляется, в том числе, самим Учреждением в пределах имеющихся средств.</w:t>
      </w:r>
    </w:p>
    <w:p w14:paraId="3ED4533A"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xml:space="preserve">5.2. Источниками формирования имущества и финансовых ресурсов </w:t>
      </w:r>
    </w:p>
    <w:p w14:paraId="7289BB6C"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Учреждения являются:</w:t>
      </w:r>
    </w:p>
    <w:p w14:paraId="28E818E5"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бюджетные средства на выполнение муниципального задания и на иные цели;</w:t>
      </w:r>
    </w:p>
    <w:p w14:paraId="6B0FCA01"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имущество, закреплённое на праве оперативного управления, в соответствии с законодательством Российской Федерации;</w:t>
      </w:r>
    </w:p>
    <w:p w14:paraId="57C566C6"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добровольные пожертвования и целевые взносы физических и юридических лиц.</w:t>
      </w:r>
    </w:p>
    <w:p w14:paraId="4B048EAC"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5.3. Учреждение без согласия Собственника не вправе распоряжаться особо ценным движимым имуществом, закреплённым за ним Собственником или приобретённым Учреждением за счёт средств, выделенных ему Собственником на приобретение такого имущества, а так 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w:t>
      </w:r>
    </w:p>
    <w:p w14:paraId="08E24709"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Перечень особо ценного движимого имущества определяется Учредителем.</w:t>
      </w:r>
    </w:p>
    <w:p w14:paraId="6BCBE2FB"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lastRenderedPageBreak/>
        <w:t>Крупные сделки могут быть совершены Учреждением только с предварительного согласия Учредителя.</w:t>
      </w:r>
    </w:p>
    <w:p w14:paraId="07CFB8AA"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Сделки, в совершении которых имеется заинтересованность, могут быть совершены Учреждением только с предварительного одобрения Учредителем.</w:t>
      </w:r>
    </w:p>
    <w:p w14:paraId="46EC0070" w14:textId="77777777" w:rsidR="00C6789E" w:rsidRPr="00C6789E" w:rsidRDefault="00C6789E" w:rsidP="00C6789E">
      <w:pPr>
        <w:ind w:firstLine="709"/>
        <w:contextualSpacing/>
        <w:jc w:val="both"/>
        <w:rPr>
          <w:rFonts w:eastAsia="Calibri"/>
          <w:spacing w:val="-2"/>
          <w:sz w:val="28"/>
          <w:szCs w:val="28"/>
          <w:lang w:eastAsia="en-US"/>
        </w:rPr>
      </w:pPr>
      <w:r w:rsidRPr="00C6789E">
        <w:rPr>
          <w:rFonts w:eastAsia="Calibri"/>
          <w:spacing w:val="-2"/>
          <w:sz w:val="28"/>
          <w:szCs w:val="28"/>
          <w:lang w:eastAsia="en-US"/>
        </w:rPr>
        <w:t>Собственник имущества Учреждения не несёт ответственности по обязательствам Учреждения.</w:t>
      </w:r>
    </w:p>
    <w:p w14:paraId="66D9A8BE"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Собственник имущества вправе изъять излишнее, неиспользуемое или используемое не по назначению имущество, закреплённое за Учреждением либо приобретённое Учреждением за счёт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усмотрению.</w:t>
      </w:r>
    </w:p>
    <w:p w14:paraId="472B7BFB"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Изъятие или отчуждение недвижимого имущества производится на основании постановления Администрации Корочанского муниципального округа Белгородской области.</w:t>
      </w:r>
    </w:p>
    <w:p w14:paraId="6A4028CB"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5.4. 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федеральными законами.</w:t>
      </w:r>
    </w:p>
    <w:p w14:paraId="3A69E111"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Учреждению запрещается совершать сделки, возможными последствиями которых является отчуждение или обременение имущества, закреплённого за Учреждением Учредителем, или имущества, приобретённого за счёт средств, выделенных Учреждению из бюджета Администрации Корочанского муниципального округа Белгородской области, за исключением случаев, если совершение таких сделок допускается федеральным законодательством.</w:t>
      </w:r>
    </w:p>
    <w:p w14:paraId="0AEC238B"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Заведующий Учреждением несёт перед Учреждением ответственность в размере убытков, причинённых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14:paraId="201C4139"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Заведующий Учреждением несёт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14:paraId="76FEE43F"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5.5. Земельные участки предоставляются Учреждению на праве постоянного (бессрочного) пользования. Учреждение владеет и пользуется недвижимым имуществом в соответствии с целями и задачами Учреждения.</w:t>
      </w:r>
    </w:p>
    <w:p w14:paraId="2B873C19" w14:textId="77777777" w:rsidR="00C6789E" w:rsidRPr="00C6789E" w:rsidRDefault="00C6789E" w:rsidP="00C6789E">
      <w:pPr>
        <w:ind w:firstLine="709"/>
        <w:contextualSpacing/>
        <w:jc w:val="both"/>
        <w:rPr>
          <w:rFonts w:eastAsia="Calibri"/>
          <w:spacing w:val="-2"/>
          <w:sz w:val="28"/>
          <w:szCs w:val="28"/>
          <w:lang w:eastAsia="en-US"/>
        </w:rPr>
      </w:pPr>
      <w:r w:rsidRPr="00C6789E">
        <w:rPr>
          <w:rFonts w:eastAsia="Calibri"/>
          <w:sz w:val="28"/>
          <w:szCs w:val="28"/>
          <w:lang w:eastAsia="en-US"/>
        </w:rPr>
        <w:t xml:space="preserve">5.6. </w:t>
      </w:r>
      <w:r w:rsidRPr="00C6789E">
        <w:rPr>
          <w:rFonts w:eastAsia="Calibri"/>
          <w:spacing w:val="-2"/>
          <w:sz w:val="28"/>
          <w:szCs w:val="28"/>
          <w:lang w:eastAsia="en-US"/>
        </w:rPr>
        <w:t>Учредитель является главным распорядителем бюджетных средств в 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14:paraId="7E19649E" w14:textId="77777777" w:rsidR="00C6789E" w:rsidRPr="00C6789E" w:rsidRDefault="00C6789E" w:rsidP="00C6789E">
      <w:pPr>
        <w:ind w:firstLine="709"/>
        <w:contextualSpacing/>
        <w:jc w:val="both"/>
        <w:rPr>
          <w:rFonts w:eastAsia="Calibri"/>
          <w:spacing w:val="-2"/>
          <w:sz w:val="28"/>
          <w:szCs w:val="28"/>
          <w:lang w:eastAsia="en-US"/>
        </w:rPr>
      </w:pPr>
      <w:r w:rsidRPr="00C6789E">
        <w:rPr>
          <w:rFonts w:eastAsia="Calibri"/>
          <w:spacing w:val="-2"/>
          <w:sz w:val="28"/>
          <w:szCs w:val="28"/>
          <w:lang w:eastAsia="en-US"/>
        </w:rPr>
        <w:t xml:space="preserve">Учреждение использует бюджетные средства в соответствии с муниципальным заданием, которое формирует и утверждает Управление образования в соответствии с предусмотренным Уставом основными видами деятельности. </w:t>
      </w:r>
    </w:p>
    <w:p w14:paraId="2F3603ED" w14:textId="77777777" w:rsidR="00C6789E" w:rsidRPr="00C6789E" w:rsidRDefault="00C6789E" w:rsidP="00C6789E">
      <w:pPr>
        <w:ind w:firstLine="709"/>
        <w:contextualSpacing/>
        <w:jc w:val="both"/>
        <w:rPr>
          <w:rFonts w:eastAsia="Calibri"/>
          <w:spacing w:val="-2"/>
          <w:sz w:val="28"/>
          <w:szCs w:val="28"/>
          <w:lang w:eastAsia="en-US"/>
        </w:rPr>
      </w:pPr>
      <w:proofErr w:type="gramStart"/>
      <w:r w:rsidRPr="00C6789E">
        <w:rPr>
          <w:rFonts w:eastAsia="Calibri"/>
          <w:spacing w:val="-2"/>
          <w:sz w:val="28"/>
          <w:szCs w:val="28"/>
          <w:lang w:eastAsia="en-US"/>
        </w:rPr>
        <w:t xml:space="preserve">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закреплённых за учреждением </w:t>
      </w:r>
      <w:r w:rsidRPr="00C6789E">
        <w:rPr>
          <w:rFonts w:eastAsia="Calibri"/>
          <w:spacing w:val="-2"/>
          <w:sz w:val="28"/>
          <w:szCs w:val="28"/>
          <w:lang w:eastAsia="en-US"/>
        </w:rPr>
        <w:lastRenderedPageBreak/>
        <w:t>Учредителем или приобретённых Учреждением за счёт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14:paraId="46415EC2" w14:textId="77777777" w:rsidR="00C6789E" w:rsidRPr="00C6789E" w:rsidRDefault="00C6789E" w:rsidP="00C6789E">
      <w:pPr>
        <w:ind w:firstLine="709"/>
        <w:contextualSpacing/>
        <w:jc w:val="both"/>
        <w:rPr>
          <w:rFonts w:eastAsia="Calibri"/>
          <w:spacing w:val="-2"/>
          <w:sz w:val="28"/>
          <w:szCs w:val="28"/>
          <w:lang w:eastAsia="en-US"/>
        </w:rPr>
      </w:pPr>
      <w:proofErr w:type="gramStart"/>
      <w:r w:rsidRPr="00C6789E">
        <w:rPr>
          <w:rFonts w:eastAsia="Calibri"/>
          <w:spacing w:val="-2"/>
          <w:sz w:val="28"/>
          <w:szCs w:val="28"/>
          <w:lang w:eastAsia="en-US"/>
        </w:rPr>
        <w:t>Учреждение вправе сверх установленного муниципального задания, а так 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w:t>
      </w:r>
      <w:proofErr w:type="gramEnd"/>
      <w:r w:rsidRPr="00C6789E">
        <w:rPr>
          <w:rFonts w:eastAsia="Calibri"/>
          <w:spacing w:val="-2"/>
          <w:sz w:val="28"/>
          <w:szCs w:val="28"/>
          <w:lang w:eastAsia="en-US"/>
        </w:rPr>
        <w:t xml:space="preserve"> Порядок определения указанной платы устанавливается Учредителем, если иное не предусмотрено федеральным законом.</w:t>
      </w:r>
    </w:p>
    <w:p w14:paraId="54DD1324" w14:textId="77777777" w:rsidR="00C6789E" w:rsidRPr="00C6789E" w:rsidRDefault="00C6789E" w:rsidP="00C6789E">
      <w:pPr>
        <w:shd w:val="clear" w:color="auto" w:fill="FFFFFF"/>
        <w:tabs>
          <w:tab w:val="left" w:pos="142"/>
        </w:tabs>
        <w:ind w:firstLine="709"/>
        <w:contextualSpacing/>
        <w:jc w:val="both"/>
        <w:rPr>
          <w:rFonts w:eastAsia="Calibri"/>
          <w:spacing w:val="-2"/>
          <w:sz w:val="28"/>
          <w:szCs w:val="28"/>
          <w:lang w:eastAsia="en-US"/>
        </w:rPr>
      </w:pPr>
      <w:r w:rsidRPr="00C6789E">
        <w:rPr>
          <w:rFonts w:eastAsia="Calibri"/>
          <w:spacing w:val="-2"/>
          <w:sz w:val="28"/>
          <w:szCs w:val="28"/>
          <w:lang w:eastAsia="en-US"/>
        </w:rPr>
        <w:t>5.7. 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14:paraId="40341DAD" w14:textId="77777777" w:rsidR="00C6789E" w:rsidRPr="00C6789E" w:rsidRDefault="00C6789E" w:rsidP="00C6789E">
      <w:pPr>
        <w:ind w:firstLine="709"/>
        <w:contextualSpacing/>
        <w:jc w:val="both"/>
        <w:rPr>
          <w:rFonts w:eastAsia="Calibri"/>
          <w:spacing w:val="-2"/>
          <w:sz w:val="28"/>
          <w:szCs w:val="28"/>
          <w:lang w:eastAsia="en-US"/>
        </w:rPr>
      </w:pPr>
      <w:r w:rsidRPr="00C6789E">
        <w:rPr>
          <w:rFonts w:eastAsia="Calibri"/>
          <w:spacing w:val="-2"/>
          <w:sz w:val="28"/>
          <w:szCs w:val="28"/>
          <w:lang w:eastAsia="en-US"/>
        </w:rPr>
        <w:t>Перечень платных образовательных услуг, которые может оказывать Учреждение за рамками соответствующих образовательных программ и государственных образовательных стандартов, утверждается Учредителем.</w:t>
      </w:r>
    </w:p>
    <w:p w14:paraId="2A634845"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5.8. Учреждение ведёт бухгалтерский учёт и статистическую бюджетную отчётность в порядке, установленном действующим законодательством.</w:t>
      </w:r>
    </w:p>
    <w:p w14:paraId="3DD8516A"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возложена проверка деятельности муниципального образовательного учреждения.</w:t>
      </w:r>
    </w:p>
    <w:p w14:paraId="2EB81AE3"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Учреждение формирует открытые и общедоступные информационные ресурсы, содержащие информацию о своей деятельности, и обеспечивают доступ к таким ресурсам посредством размещения на официальном сайте Учреждения в сети «Интернет». Порядок размещения и обновления информации на официальном сайте образовательной организации в сети «Интернет», в том числе содержание и форма её предоставления осуществляется, в соответствии с действующим законодательством.</w:t>
      </w:r>
    </w:p>
    <w:p w14:paraId="67EC45F6" w14:textId="77777777" w:rsidR="00C6789E" w:rsidRPr="00C6789E" w:rsidRDefault="00C6789E" w:rsidP="00C6789E">
      <w:pPr>
        <w:ind w:firstLine="709"/>
        <w:contextualSpacing/>
        <w:jc w:val="center"/>
        <w:rPr>
          <w:rFonts w:eastAsia="Calibri"/>
          <w:b/>
          <w:bCs/>
          <w:sz w:val="28"/>
          <w:szCs w:val="28"/>
          <w:lang w:eastAsia="en-US"/>
        </w:rPr>
      </w:pPr>
    </w:p>
    <w:p w14:paraId="6E44E3DA" w14:textId="77777777" w:rsidR="00C6789E" w:rsidRPr="00C6789E" w:rsidRDefault="00C6789E" w:rsidP="00C6789E">
      <w:pPr>
        <w:contextualSpacing/>
        <w:jc w:val="center"/>
        <w:rPr>
          <w:rFonts w:eastAsia="Calibri"/>
          <w:b/>
          <w:bCs/>
          <w:sz w:val="28"/>
          <w:szCs w:val="28"/>
          <w:lang w:eastAsia="en-US"/>
        </w:rPr>
      </w:pPr>
      <w:r w:rsidRPr="00C6789E">
        <w:rPr>
          <w:rFonts w:eastAsia="Calibri"/>
          <w:b/>
          <w:bCs/>
          <w:sz w:val="28"/>
          <w:szCs w:val="28"/>
          <w:lang w:eastAsia="en-US"/>
        </w:rPr>
        <w:t>6. Локальные нормативные акты Учреждения</w:t>
      </w:r>
    </w:p>
    <w:p w14:paraId="63E61B34" w14:textId="77777777" w:rsidR="00C6789E" w:rsidRPr="00C6789E" w:rsidRDefault="00C6789E" w:rsidP="00C6789E">
      <w:pPr>
        <w:contextualSpacing/>
        <w:jc w:val="center"/>
        <w:rPr>
          <w:rFonts w:eastAsia="Calibri"/>
          <w:b/>
          <w:bCs/>
          <w:sz w:val="28"/>
          <w:szCs w:val="28"/>
          <w:lang w:eastAsia="en-US"/>
        </w:rPr>
      </w:pPr>
    </w:p>
    <w:p w14:paraId="0DAE8138"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6.1.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14:paraId="7AA00753" w14:textId="77777777" w:rsidR="00C6789E" w:rsidRPr="00C6789E" w:rsidRDefault="00C6789E" w:rsidP="00C6789E">
      <w:pPr>
        <w:widowControl w:val="0"/>
        <w:autoSpaceDE w:val="0"/>
        <w:autoSpaceDN w:val="0"/>
        <w:adjustRightInd w:val="0"/>
        <w:ind w:firstLine="540"/>
        <w:jc w:val="both"/>
        <w:rPr>
          <w:sz w:val="28"/>
          <w:szCs w:val="28"/>
        </w:rPr>
      </w:pPr>
      <w:r w:rsidRPr="00C6789E">
        <w:rPr>
          <w:rFonts w:cs="Arial"/>
          <w:sz w:val="28"/>
          <w:szCs w:val="28"/>
        </w:rPr>
        <w:t xml:space="preserve">6.2. Учреждение </w:t>
      </w:r>
      <w:r w:rsidRPr="00C6789E">
        <w:rPr>
          <w:sz w:val="28"/>
          <w:szCs w:val="28"/>
        </w:rPr>
        <w:t xml:space="preserve">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приёма, режим занятий воспитанников, порядок и основания перевода, порядок оформления возникновения, приостановления и прекращения отношений между Учреждением и </w:t>
      </w:r>
      <w:r w:rsidRPr="00C6789E">
        <w:rPr>
          <w:sz w:val="28"/>
          <w:szCs w:val="28"/>
        </w:rPr>
        <w:lastRenderedPageBreak/>
        <w:t>воспитанниками и (или) родителями (законными представителями) воспитанников.</w:t>
      </w:r>
    </w:p>
    <w:p w14:paraId="6845EE04"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6.3. Деятельность учреждения регламентируется следующими видами локальных актов:</w:t>
      </w:r>
    </w:p>
    <w:p w14:paraId="5DC8FAD3"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приказами заведующего Учреждением;</w:t>
      </w:r>
    </w:p>
    <w:p w14:paraId="024B55A9"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договорами (коллективным договором);</w:t>
      </w:r>
    </w:p>
    <w:p w14:paraId="1F21E22E"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правилами;</w:t>
      </w:r>
    </w:p>
    <w:p w14:paraId="71EEB183"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инструкциями;</w:t>
      </w:r>
    </w:p>
    <w:p w14:paraId="6D1CE546"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положениями.</w:t>
      </w:r>
    </w:p>
    <w:p w14:paraId="0894A3D9"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6.4. Локальный нормативный акт, после рассмотрения, в пределах своей компетенции, соответствующим коллегиальным органом управления Учреждения, утверждается распорядительным актом руководителя.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визы согласования.</w:t>
      </w:r>
    </w:p>
    <w:p w14:paraId="495E6139"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6.5. При принятии локальных нормативных актов, затрагивающих права воспитанников и работников Учреждения, учитывается мнение воспитанников и (или) родителей (законных представителей),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14:paraId="44C493AF"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6.6. Нормы локальных нормативных актов, ухудшающие положение воспитанников  или работников Учреждения по сравнению с действующим законодательством об образовании и нормами трудового права, либо принятые с нарушением установленного порядка, не принимаются и подлежат отмене Учреждением.</w:t>
      </w:r>
    </w:p>
    <w:p w14:paraId="44628175"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6.7. Локальные нормативные акты, выражающие интересы работников Учреждения, рассматриваются и принимаются на общем собрании работников Учреждения.</w:t>
      </w:r>
    </w:p>
    <w:p w14:paraId="120D3A07"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Локальные нормативные акты, регламентирующие образовательную деятельность, рассматриваются и принимаются на заседании педагогического совета.</w:t>
      </w:r>
    </w:p>
    <w:p w14:paraId="2077CDD3"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Разработка и утверждение локального нормативного акта производится в следующем порядке</w:t>
      </w:r>
    </w:p>
    <w:p w14:paraId="2F1FE2BB"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xml:space="preserve"> - подготовка проекта локального нормативного акта уполномоченным лицом;</w:t>
      </w:r>
    </w:p>
    <w:p w14:paraId="7549F9EB"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согласование проекта локального нормативного акта соответствующим уполномоченным коллегиальным органом управления Учреждения, в соответствии с компетенцией;</w:t>
      </w:r>
    </w:p>
    <w:p w14:paraId="3205B258"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подготовка локального нормативного акта с учетом рекомендаций и пожеланий, выдвинутых в отношении проекта локального нормативного акта (при наличии);</w:t>
      </w:r>
    </w:p>
    <w:p w14:paraId="1F97AB1E"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xml:space="preserve">- локальный нормативный акт утверждается </w:t>
      </w:r>
      <w:proofErr w:type="gramStart"/>
      <w:r w:rsidRPr="00C6789E">
        <w:rPr>
          <w:rFonts w:eastAsia="Calibri"/>
          <w:sz w:val="28"/>
          <w:szCs w:val="28"/>
          <w:lang w:eastAsia="en-US"/>
        </w:rPr>
        <w:t>приказом</w:t>
      </w:r>
      <w:proofErr w:type="gramEnd"/>
      <w:r w:rsidRPr="00C6789E">
        <w:rPr>
          <w:rFonts w:eastAsia="Calibri"/>
          <w:sz w:val="28"/>
          <w:szCs w:val="28"/>
          <w:lang w:eastAsia="en-US"/>
        </w:rPr>
        <w:t xml:space="preserve"> заведующим Учреждения, вносится в перечень локальных нормативных актов с присвоением номера.</w:t>
      </w:r>
    </w:p>
    <w:p w14:paraId="188C6CE0"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lastRenderedPageBreak/>
        <w:t>6.8. После утверждения локальные нормативные акты приобретают обязательный характер для всех участников образовательного процесса и работников Учреждения, на которых они распространяются.</w:t>
      </w:r>
    </w:p>
    <w:p w14:paraId="5E399215"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6.9. Ознакомление участников образовательного процесса и работников Учреждения с локальным нормативным актом производится после его утверждения и присвоения регистрационного номера в течение десяти рабочих дней.</w:t>
      </w:r>
    </w:p>
    <w:p w14:paraId="61A61F1F"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6.10. Локальные нормативные акты могут быть изменены и дополнены в том же порядке, что и принятие локального нормативного акта. Возможно принятие локального нормативного акта в новой редакции в полном объеме - путем утверждения нового локального нормативного акта.</w:t>
      </w:r>
    </w:p>
    <w:p w14:paraId="3D04CCE4"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6.11. Локальные нормативные акты подлежат изменению, дополнению, отмене в случаях:</w:t>
      </w:r>
    </w:p>
    <w:p w14:paraId="7C351E7E"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реорганизации либо изменения структуры Учреждения с изменением наименования либо задач и направлений деятельности;</w:t>
      </w:r>
    </w:p>
    <w:p w14:paraId="1CDFB58C"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изменения законодательства.</w:t>
      </w:r>
    </w:p>
    <w:p w14:paraId="4D447361"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6.12. Основаниями для прекращения действия локального нормативного акта Учреждения или отдельных его положений являются:</w:t>
      </w:r>
    </w:p>
    <w:p w14:paraId="560B40EE"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истечение срока его действия (если при разработке локального нормативного акта был определен период его действия, при наступлении указанного срока локальный акт утрачивает силу);</w:t>
      </w:r>
    </w:p>
    <w:p w14:paraId="08C6CB7F"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вступление в силу законодательного акта, содержащего отличные нормы права, по сравнению с действовавшим локальным нормативным актом.</w:t>
      </w:r>
    </w:p>
    <w:p w14:paraId="4D79833B" w14:textId="77777777" w:rsidR="00C6789E" w:rsidRPr="00C6789E" w:rsidRDefault="00C6789E" w:rsidP="00C6789E">
      <w:pPr>
        <w:ind w:firstLine="709"/>
        <w:contextualSpacing/>
        <w:jc w:val="center"/>
        <w:rPr>
          <w:rFonts w:eastAsia="Calibri"/>
          <w:b/>
          <w:bCs/>
          <w:sz w:val="28"/>
          <w:szCs w:val="28"/>
          <w:lang w:eastAsia="en-US"/>
        </w:rPr>
      </w:pPr>
    </w:p>
    <w:p w14:paraId="49AC3BD6" w14:textId="77777777" w:rsidR="00C6789E" w:rsidRPr="00C6789E" w:rsidRDefault="00C6789E" w:rsidP="00C6789E">
      <w:pPr>
        <w:contextualSpacing/>
        <w:jc w:val="center"/>
        <w:rPr>
          <w:rFonts w:eastAsia="Calibri"/>
          <w:b/>
          <w:bCs/>
          <w:sz w:val="28"/>
          <w:szCs w:val="28"/>
          <w:lang w:eastAsia="en-US"/>
        </w:rPr>
      </w:pPr>
      <w:r w:rsidRPr="00C6789E">
        <w:rPr>
          <w:rFonts w:eastAsia="Calibri"/>
          <w:b/>
          <w:bCs/>
          <w:sz w:val="28"/>
          <w:szCs w:val="28"/>
          <w:lang w:eastAsia="en-US"/>
        </w:rPr>
        <w:t>7. Порядок реорганизации и ликвидации Учреждения</w:t>
      </w:r>
    </w:p>
    <w:p w14:paraId="6F804C91" w14:textId="77777777" w:rsidR="00C6789E" w:rsidRPr="00C6789E" w:rsidRDefault="00C6789E" w:rsidP="00C6789E">
      <w:pPr>
        <w:tabs>
          <w:tab w:val="left" w:pos="5284"/>
        </w:tabs>
        <w:ind w:firstLine="709"/>
        <w:contextualSpacing/>
        <w:jc w:val="center"/>
        <w:rPr>
          <w:rFonts w:eastAsia="Calibri"/>
          <w:b/>
          <w:bCs/>
          <w:sz w:val="28"/>
          <w:szCs w:val="28"/>
          <w:lang w:eastAsia="en-US"/>
        </w:rPr>
      </w:pPr>
      <w:r w:rsidRPr="00C6789E">
        <w:rPr>
          <w:rFonts w:eastAsia="Calibri"/>
          <w:b/>
          <w:bCs/>
          <w:sz w:val="28"/>
          <w:szCs w:val="28"/>
          <w:lang w:eastAsia="en-US"/>
        </w:rPr>
        <w:tab/>
      </w:r>
    </w:p>
    <w:p w14:paraId="28064FFD"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7.1. Прекращение деятельности Учреждения производится путём его реорганизации (слияния, присоединения, разделения, выделения, преобразования) или ликвидации.</w:t>
      </w:r>
    </w:p>
    <w:p w14:paraId="15375363"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Принятие решения о реорганизации или ликвидации Учреждения не допускается без учёта мнения жителей, проживающих на территории сельского поселения, закреплённого за образовательным Учреждением.</w:t>
      </w:r>
    </w:p>
    <w:p w14:paraId="0686B278"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xml:space="preserve">7.2. </w:t>
      </w:r>
      <w:proofErr w:type="gramStart"/>
      <w:r w:rsidRPr="00C6789E">
        <w:rPr>
          <w:rFonts w:eastAsia="Calibri"/>
          <w:sz w:val="28"/>
          <w:szCs w:val="28"/>
          <w:lang w:eastAsia="en-US"/>
        </w:rPr>
        <w:t>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Корочанского муниципального округа Белгородской области, принятыми в пределах их компетенции, с соблюдением прав ребёнка, либо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его уставным целям и в иных случаях, предусмотренных</w:t>
      </w:r>
      <w:proofErr w:type="gramEnd"/>
      <w:r w:rsidRPr="00C6789E">
        <w:rPr>
          <w:rFonts w:eastAsia="Calibri"/>
          <w:sz w:val="28"/>
          <w:szCs w:val="28"/>
          <w:lang w:eastAsia="en-US"/>
        </w:rPr>
        <w:t xml:space="preserve"> действующим законодательством Российской Федерации.</w:t>
      </w:r>
    </w:p>
    <w:p w14:paraId="78794D3A"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xml:space="preserve">7.3.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приём-передача </w:t>
      </w:r>
      <w:r w:rsidRPr="00C6789E">
        <w:rPr>
          <w:rFonts w:eastAsia="Calibri"/>
          <w:sz w:val="28"/>
          <w:szCs w:val="28"/>
          <w:lang w:eastAsia="en-US"/>
        </w:rPr>
        <w:lastRenderedPageBreak/>
        <w:t>имущества, прав и обязанностей реорганизуемого учреждения другому юридическому лицу.</w:t>
      </w:r>
    </w:p>
    <w:p w14:paraId="6094ADA5"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7.4.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14:paraId="42D66B48"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xml:space="preserve">7.5. 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путём изменения типа Учреждения. Учреждение вправе осуществлять, определённые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Pr="00C6789E">
        <w:rPr>
          <w:rFonts w:eastAsia="Calibri"/>
          <w:sz w:val="28"/>
          <w:szCs w:val="28"/>
          <w:lang w:eastAsia="en-US"/>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Pr="00C6789E">
        <w:rPr>
          <w:rFonts w:eastAsia="Calibri"/>
          <w:sz w:val="28"/>
          <w:szCs w:val="28"/>
          <w:lang w:eastAsia="en-US"/>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14:paraId="36DE88EA"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7.6. Принятию решения о ликвидации учреждения уполномоченный орган местного самоуправления должен провести предварительную экспертную оценку последствия принятия этого решения. Экспертная оценка оформляется в виде заключения.</w:t>
      </w:r>
    </w:p>
    <w:p w14:paraId="12375818"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7.7. Ликвидация Учреждения осуществляется ликвидационной комиссией, назначаемой Администрацией Корочанского муниципального округа Белгородской области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14:paraId="703B5773"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7.8. 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14:paraId="2F96C29A"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7.9.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14:paraId="45B4501B"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7.10. При ликвидации или реорганизации Учреждения, осуществляемых, как правило, по окончании учебного года, Учредитель берёт на себя ответственность за перевод воспитанников в другие учебные заведения по согласованию с их родителями (законными представителями).</w:t>
      </w:r>
    </w:p>
    <w:p w14:paraId="3172048F"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lastRenderedPageBreak/>
        <w:t>7.11. При ликвидации Учреждения всё имущество, за вычетом платежей, связанных с выполнением обязательств, передаётся ликвидационной комиссией соответствующему органу, уполномоченному Администрацией Корочанского муниципального округа Белгородской области,</w:t>
      </w:r>
      <w:r w:rsidRPr="00C6789E">
        <w:rPr>
          <w:rFonts w:eastAsia="Calibri"/>
          <w:color w:val="FF0000"/>
          <w:sz w:val="28"/>
          <w:szCs w:val="28"/>
          <w:lang w:eastAsia="en-US"/>
        </w:rPr>
        <w:t xml:space="preserve"> </w:t>
      </w:r>
      <w:r w:rsidRPr="00C6789E">
        <w:rPr>
          <w:rFonts w:eastAsia="Calibri"/>
          <w:sz w:val="28"/>
          <w:szCs w:val="28"/>
          <w:lang w:eastAsia="en-US"/>
        </w:rPr>
        <w:t>и направляется на цели развития образования Корочанского муниципального округа.</w:t>
      </w:r>
    </w:p>
    <w:p w14:paraId="7E25B93D"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 xml:space="preserve">7.12. 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w:t>
      </w:r>
      <w:proofErr w:type="gramStart"/>
      <w:r w:rsidRPr="00C6789E">
        <w:rPr>
          <w:rFonts w:eastAsia="Calibri"/>
          <w:sz w:val="28"/>
          <w:szCs w:val="28"/>
          <w:lang w:eastAsia="en-US"/>
        </w:rPr>
        <w:t>организуются заведующими осуществляются</w:t>
      </w:r>
      <w:proofErr w:type="gramEnd"/>
      <w:r w:rsidRPr="00C6789E">
        <w:rPr>
          <w:rFonts w:eastAsia="Calibri"/>
          <w:sz w:val="28"/>
          <w:szCs w:val="28"/>
          <w:lang w:eastAsia="en-US"/>
        </w:rPr>
        <w:t xml:space="preserve"> силами и за счёт средств Учреждения в соответствии с требованиями архивных органов.</w:t>
      </w:r>
    </w:p>
    <w:p w14:paraId="08404A75"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7.13. Ликвидация (реорганизация) Учреждения считается завершённой с момента внесения записи об этом в Единый государственный реестр юридических лиц.</w:t>
      </w:r>
    </w:p>
    <w:p w14:paraId="25751032" w14:textId="77777777" w:rsidR="00C6789E" w:rsidRPr="00C6789E" w:rsidRDefault="00C6789E" w:rsidP="00C6789E">
      <w:pPr>
        <w:contextualSpacing/>
        <w:rPr>
          <w:rFonts w:eastAsia="Calibri"/>
          <w:b/>
          <w:bCs/>
          <w:sz w:val="28"/>
          <w:szCs w:val="28"/>
          <w:lang w:eastAsia="en-US"/>
        </w:rPr>
      </w:pPr>
    </w:p>
    <w:p w14:paraId="16FB0FA7" w14:textId="77777777" w:rsidR="00C6789E" w:rsidRPr="00C6789E" w:rsidRDefault="00C6789E" w:rsidP="00C6789E">
      <w:pPr>
        <w:ind w:firstLine="709"/>
        <w:contextualSpacing/>
        <w:jc w:val="center"/>
        <w:rPr>
          <w:rFonts w:eastAsia="Calibri"/>
          <w:b/>
          <w:bCs/>
          <w:sz w:val="28"/>
          <w:szCs w:val="28"/>
          <w:lang w:eastAsia="en-US"/>
        </w:rPr>
      </w:pPr>
      <w:r w:rsidRPr="00C6789E">
        <w:rPr>
          <w:rFonts w:eastAsia="Calibri"/>
          <w:b/>
          <w:bCs/>
          <w:sz w:val="28"/>
          <w:szCs w:val="28"/>
          <w:lang w:eastAsia="en-US"/>
        </w:rPr>
        <w:t>8. Порядок внесения изменений в Устав</w:t>
      </w:r>
    </w:p>
    <w:p w14:paraId="38944A11" w14:textId="77777777" w:rsidR="00C6789E" w:rsidRPr="00C6789E" w:rsidRDefault="00C6789E" w:rsidP="00C6789E">
      <w:pPr>
        <w:ind w:firstLine="709"/>
        <w:contextualSpacing/>
        <w:jc w:val="center"/>
        <w:rPr>
          <w:rFonts w:eastAsia="Calibri"/>
          <w:b/>
          <w:bCs/>
          <w:sz w:val="28"/>
          <w:szCs w:val="28"/>
          <w:lang w:eastAsia="en-US"/>
        </w:rPr>
      </w:pPr>
    </w:p>
    <w:p w14:paraId="2BEA4432" w14:textId="77777777" w:rsidR="00C6789E" w:rsidRPr="00C6789E" w:rsidRDefault="00C6789E" w:rsidP="00C6789E">
      <w:pPr>
        <w:ind w:firstLine="709"/>
        <w:contextualSpacing/>
        <w:jc w:val="both"/>
        <w:rPr>
          <w:rFonts w:eastAsia="Calibri"/>
          <w:sz w:val="28"/>
          <w:szCs w:val="28"/>
          <w:lang w:eastAsia="en-US"/>
        </w:rPr>
      </w:pPr>
      <w:r w:rsidRPr="00C6789E">
        <w:rPr>
          <w:rFonts w:eastAsia="Calibri"/>
          <w:sz w:val="28"/>
          <w:szCs w:val="28"/>
          <w:lang w:eastAsia="en-US"/>
        </w:rPr>
        <w:t>8.1. 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14:paraId="24BFE1D6" w14:textId="7E11A2DF" w:rsidR="007472CE" w:rsidRDefault="00F6533C" w:rsidP="00F6533C">
      <w:pPr>
        <w:tabs>
          <w:tab w:val="left" w:pos="709"/>
        </w:tabs>
        <w:jc w:val="both"/>
        <w:rPr>
          <w:sz w:val="28"/>
          <w:szCs w:val="22"/>
          <w:lang w:eastAsia="en-US"/>
        </w:rPr>
      </w:pPr>
      <w:r>
        <w:rPr>
          <w:rFonts w:eastAsia="Calibri"/>
          <w:sz w:val="28"/>
          <w:szCs w:val="28"/>
          <w:lang w:eastAsia="en-US"/>
        </w:rPr>
        <w:t xml:space="preserve">        </w:t>
      </w:r>
      <w:r>
        <w:rPr>
          <w:rFonts w:eastAsia="Calibri"/>
          <w:sz w:val="28"/>
          <w:szCs w:val="28"/>
          <w:lang w:eastAsia="en-US"/>
        </w:rPr>
        <w:tab/>
      </w:r>
      <w:r w:rsidR="00C6789E" w:rsidRPr="00C6789E">
        <w:rPr>
          <w:rFonts w:eastAsia="Calibri"/>
          <w:sz w:val="28"/>
          <w:szCs w:val="28"/>
          <w:lang w:eastAsia="en-US"/>
        </w:rPr>
        <w:t>8.2. 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14:paraId="04A8B582" w14:textId="5747EE81" w:rsidR="007472CE" w:rsidRDefault="007472CE" w:rsidP="00F6533C">
      <w:pPr>
        <w:jc w:val="both"/>
        <w:rPr>
          <w:sz w:val="28"/>
          <w:szCs w:val="22"/>
          <w:lang w:eastAsia="en-US"/>
        </w:rPr>
      </w:pPr>
    </w:p>
    <w:p w14:paraId="7D95A021" w14:textId="702D06F3" w:rsidR="007472CE" w:rsidRDefault="007472CE" w:rsidP="005E2EBB">
      <w:pPr>
        <w:jc w:val="center"/>
        <w:rPr>
          <w:sz w:val="28"/>
          <w:szCs w:val="22"/>
          <w:lang w:eastAsia="en-US"/>
        </w:rPr>
      </w:pPr>
    </w:p>
    <w:p w14:paraId="0A7086F3" w14:textId="19F5D6B2" w:rsidR="007472CE" w:rsidRDefault="007472CE" w:rsidP="005E2EBB">
      <w:pPr>
        <w:jc w:val="center"/>
        <w:rPr>
          <w:sz w:val="28"/>
          <w:szCs w:val="22"/>
          <w:lang w:eastAsia="en-US"/>
        </w:rPr>
      </w:pPr>
    </w:p>
    <w:p w14:paraId="073A29E8" w14:textId="5D666872" w:rsidR="007472CE" w:rsidRDefault="007472CE" w:rsidP="005E2EBB">
      <w:pPr>
        <w:jc w:val="center"/>
        <w:rPr>
          <w:sz w:val="28"/>
          <w:szCs w:val="22"/>
          <w:lang w:eastAsia="en-US"/>
        </w:rPr>
      </w:pPr>
    </w:p>
    <w:p w14:paraId="3CC1BBF9" w14:textId="6F552223" w:rsidR="007472CE" w:rsidRDefault="007472CE" w:rsidP="005E2EBB">
      <w:pPr>
        <w:jc w:val="center"/>
        <w:rPr>
          <w:sz w:val="28"/>
          <w:szCs w:val="22"/>
          <w:lang w:eastAsia="en-US"/>
        </w:rPr>
      </w:pPr>
    </w:p>
    <w:p w14:paraId="300B7B06" w14:textId="437B54A5" w:rsidR="007472CE" w:rsidRDefault="007472CE" w:rsidP="005E2EBB">
      <w:pPr>
        <w:jc w:val="center"/>
        <w:rPr>
          <w:sz w:val="28"/>
          <w:szCs w:val="22"/>
          <w:lang w:eastAsia="en-US"/>
        </w:rPr>
      </w:pPr>
    </w:p>
    <w:p w14:paraId="6D6B1202" w14:textId="3F9ECF49" w:rsidR="007472CE" w:rsidRDefault="007472CE" w:rsidP="005E2EBB">
      <w:pPr>
        <w:jc w:val="center"/>
        <w:rPr>
          <w:sz w:val="28"/>
          <w:szCs w:val="22"/>
          <w:lang w:eastAsia="en-US"/>
        </w:rPr>
      </w:pPr>
    </w:p>
    <w:p w14:paraId="4A830766" w14:textId="1FBFB2C4" w:rsidR="007472CE" w:rsidRDefault="007472CE" w:rsidP="005E2EBB">
      <w:pPr>
        <w:jc w:val="center"/>
        <w:rPr>
          <w:sz w:val="28"/>
          <w:szCs w:val="22"/>
          <w:lang w:eastAsia="en-US"/>
        </w:rPr>
      </w:pPr>
    </w:p>
    <w:p w14:paraId="1839D376" w14:textId="7D720990" w:rsidR="007472CE" w:rsidRDefault="007472CE" w:rsidP="005E2EBB">
      <w:pPr>
        <w:jc w:val="center"/>
        <w:rPr>
          <w:sz w:val="28"/>
          <w:szCs w:val="22"/>
          <w:lang w:eastAsia="en-US"/>
        </w:rPr>
      </w:pPr>
    </w:p>
    <w:p w14:paraId="1AE5E641" w14:textId="00BF18B8" w:rsidR="007472CE" w:rsidRDefault="007472CE" w:rsidP="005E2EBB">
      <w:pPr>
        <w:jc w:val="center"/>
        <w:rPr>
          <w:sz w:val="28"/>
          <w:szCs w:val="22"/>
          <w:lang w:eastAsia="en-US"/>
        </w:rPr>
      </w:pPr>
    </w:p>
    <w:p w14:paraId="3E23FACC" w14:textId="0559478B" w:rsidR="007472CE" w:rsidRDefault="007472CE" w:rsidP="005E2EBB">
      <w:pPr>
        <w:jc w:val="center"/>
        <w:rPr>
          <w:sz w:val="28"/>
          <w:szCs w:val="22"/>
          <w:lang w:eastAsia="en-US"/>
        </w:rPr>
      </w:pPr>
    </w:p>
    <w:p w14:paraId="4D1A5FDC" w14:textId="07DC55E3" w:rsidR="007472CE" w:rsidRDefault="007472CE" w:rsidP="005E2EBB">
      <w:pPr>
        <w:jc w:val="center"/>
        <w:rPr>
          <w:sz w:val="28"/>
          <w:szCs w:val="22"/>
          <w:lang w:eastAsia="en-US"/>
        </w:rPr>
      </w:pPr>
    </w:p>
    <w:p w14:paraId="2AD7AC93" w14:textId="2F044557" w:rsidR="007472CE" w:rsidRDefault="007472CE" w:rsidP="005E2EBB">
      <w:pPr>
        <w:jc w:val="center"/>
        <w:rPr>
          <w:sz w:val="28"/>
          <w:szCs w:val="22"/>
          <w:lang w:eastAsia="en-US"/>
        </w:rPr>
      </w:pPr>
    </w:p>
    <w:p w14:paraId="51E4EE73" w14:textId="569C956E" w:rsidR="007472CE" w:rsidRDefault="007472CE" w:rsidP="005E2EBB">
      <w:pPr>
        <w:jc w:val="center"/>
        <w:rPr>
          <w:sz w:val="28"/>
          <w:szCs w:val="22"/>
          <w:lang w:eastAsia="en-US"/>
        </w:rPr>
      </w:pPr>
    </w:p>
    <w:p w14:paraId="501D8D21" w14:textId="18BC019C" w:rsidR="007472CE" w:rsidRDefault="007472CE" w:rsidP="005E2EBB">
      <w:pPr>
        <w:jc w:val="center"/>
        <w:rPr>
          <w:sz w:val="28"/>
          <w:szCs w:val="22"/>
          <w:lang w:eastAsia="en-US"/>
        </w:rPr>
      </w:pPr>
    </w:p>
    <w:p w14:paraId="7F96703F" w14:textId="495D1207" w:rsidR="007472CE" w:rsidRDefault="007472CE" w:rsidP="005E2EBB">
      <w:pPr>
        <w:jc w:val="center"/>
        <w:rPr>
          <w:sz w:val="28"/>
          <w:szCs w:val="22"/>
          <w:lang w:eastAsia="en-US"/>
        </w:rPr>
      </w:pPr>
    </w:p>
    <w:p w14:paraId="12897B2D" w14:textId="3F471EA7" w:rsidR="007472CE" w:rsidRDefault="007472CE" w:rsidP="005E2EBB">
      <w:pPr>
        <w:jc w:val="center"/>
        <w:rPr>
          <w:sz w:val="28"/>
          <w:szCs w:val="22"/>
          <w:lang w:eastAsia="en-US"/>
        </w:rPr>
      </w:pPr>
    </w:p>
    <w:p w14:paraId="266FB414" w14:textId="265C1AB7" w:rsidR="007472CE" w:rsidRDefault="007472CE" w:rsidP="005E2EBB">
      <w:pPr>
        <w:jc w:val="center"/>
        <w:rPr>
          <w:sz w:val="28"/>
          <w:szCs w:val="22"/>
          <w:lang w:eastAsia="en-US"/>
        </w:rPr>
      </w:pPr>
    </w:p>
    <w:p w14:paraId="3679A1D8" w14:textId="73429A41" w:rsidR="007472CE" w:rsidRDefault="007472CE" w:rsidP="005E2EBB">
      <w:pPr>
        <w:jc w:val="center"/>
        <w:rPr>
          <w:sz w:val="28"/>
          <w:szCs w:val="22"/>
          <w:lang w:eastAsia="en-US"/>
        </w:rPr>
      </w:pPr>
    </w:p>
    <w:p w14:paraId="25DD6CAF" w14:textId="77777777" w:rsidR="005E2EBB" w:rsidRDefault="005E2EBB" w:rsidP="003B34B2">
      <w:pPr>
        <w:rPr>
          <w:b/>
          <w:sz w:val="28"/>
          <w:szCs w:val="28"/>
        </w:rPr>
      </w:pPr>
      <w:bookmarkStart w:id="0" w:name="_GoBack"/>
      <w:bookmarkEnd w:id="0"/>
      <w:permEnd w:id="123173826"/>
    </w:p>
    <w:sectPr w:rsidR="005E2EBB" w:rsidSect="001B2A3C">
      <w:headerReference w:type="default" r:id="rId11"/>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1E12CF" w14:textId="77777777" w:rsidR="006E0B6C" w:rsidRDefault="006E0B6C" w:rsidP="00CB032E">
      <w:r>
        <w:separator/>
      </w:r>
    </w:p>
  </w:endnote>
  <w:endnote w:type="continuationSeparator" w:id="0">
    <w:p w14:paraId="74F19AD0" w14:textId="77777777" w:rsidR="006E0B6C" w:rsidRDefault="006E0B6C"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43AE77" w14:textId="77777777" w:rsidR="006E0B6C" w:rsidRDefault="006E0B6C" w:rsidP="00CB032E">
      <w:r>
        <w:separator/>
      </w:r>
    </w:p>
  </w:footnote>
  <w:footnote w:type="continuationSeparator" w:id="0">
    <w:p w14:paraId="6618838C" w14:textId="77777777" w:rsidR="006E0B6C" w:rsidRDefault="006E0B6C"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F7085" w14:textId="77777777" w:rsidR="00B43B97" w:rsidRDefault="00B43B97">
    <w:pPr>
      <w:pStyle w:val="ab"/>
      <w:jc w:val="center"/>
    </w:pPr>
    <w:r>
      <w:fldChar w:fldCharType="begin"/>
    </w:r>
    <w:r>
      <w:instrText>PAGE   \* MERGEFORMAT</w:instrText>
    </w:r>
    <w:r>
      <w:fldChar w:fldCharType="separate"/>
    </w:r>
    <w:r w:rsidR="006A505D">
      <w:rPr>
        <w:noProof/>
      </w:rPr>
      <w:t>21</w:t>
    </w:r>
    <w:r>
      <w:fldChar w:fldCharType="end"/>
    </w:r>
  </w:p>
  <w:p w14:paraId="399C6EF1" w14:textId="77777777"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01316C1"/>
    <w:multiLevelType w:val="hybridMultilevel"/>
    <w:tmpl w:val="549E9FFC"/>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18D3DB6"/>
    <w:multiLevelType w:val="hybridMultilevel"/>
    <w:tmpl w:val="34365A5A"/>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4">
    <w:nsid w:val="06A87DB2"/>
    <w:multiLevelType w:val="hybridMultilevel"/>
    <w:tmpl w:val="43F47ABE"/>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764" w:hanging="360"/>
      </w:pPr>
      <w:rPr>
        <w:rFonts w:ascii="Courier New" w:hAnsi="Courier New" w:hint="default"/>
      </w:rPr>
    </w:lvl>
    <w:lvl w:ilvl="2" w:tplc="04190005" w:tentative="1">
      <w:start w:val="1"/>
      <w:numFmt w:val="bullet"/>
      <w:lvlText w:val=""/>
      <w:lvlJc w:val="left"/>
      <w:pPr>
        <w:ind w:left="-44" w:hanging="360"/>
      </w:pPr>
      <w:rPr>
        <w:rFonts w:ascii="Wingdings" w:hAnsi="Wingdings" w:hint="default"/>
      </w:rPr>
    </w:lvl>
    <w:lvl w:ilvl="3" w:tplc="04190001" w:tentative="1">
      <w:start w:val="1"/>
      <w:numFmt w:val="bullet"/>
      <w:lvlText w:val=""/>
      <w:lvlJc w:val="left"/>
      <w:pPr>
        <w:ind w:left="676" w:hanging="360"/>
      </w:pPr>
      <w:rPr>
        <w:rFonts w:ascii="Symbol" w:hAnsi="Symbol" w:hint="default"/>
      </w:rPr>
    </w:lvl>
    <w:lvl w:ilvl="4" w:tplc="04190003" w:tentative="1">
      <w:start w:val="1"/>
      <w:numFmt w:val="bullet"/>
      <w:lvlText w:val="o"/>
      <w:lvlJc w:val="left"/>
      <w:pPr>
        <w:ind w:left="1396" w:hanging="360"/>
      </w:pPr>
      <w:rPr>
        <w:rFonts w:ascii="Courier New" w:hAnsi="Courier New" w:hint="default"/>
      </w:rPr>
    </w:lvl>
    <w:lvl w:ilvl="5" w:tplc="04190005" w:tentative="1">
      <w:start w:val="1"/>
      <w:numFmt w:val="bullet"/>
      <w:lvlText w:val=""/>
      <w:lvlJc w:val="left"/>
      <w:pPr>
        <w:ind w:left="2116" w:hanging="360"/>
      </w:pPr>
      <w:rPr>
        <w:rFonts w:ascii="Wingdings" w:hAnsi="Wingdings" w:hint="default"/>
      </w:rPr>
    </w:lvl>
    <w:lvl w:ilvl="6" w:tplc="04190001" w:tentative="1">
      <w:start w:val="1"/>
      <w:numFmt w:val="bullet"/>
      <w:lvlText w:val=""/>
      <w:lvlJc w:val="left"/>
      <w:pPr>
        <w:ind w:left="2836" w:hanging="360"/>
      </w:pPr>
      <w:rPr>
        <w:rFonts w:ascii="Symbol" w:hAnsi="Symbol" w:hint="default"/>
      </w:rPr>
    </w:lvl>
    <w:lvl w:ilvl="7" w:tplc="04190003" w:tentative="1">
      <w:start w:val="1"/>
      <w:numFmt w:val="bullet"/>
      <w:lvlText w:val="o"/>
      <w:lvlJc w:val="left"/>
      <w:pPr>
        <w:ind w:left="3556" w:hanging="360"/>
      </w:pPr>
      <w:rPr>
        <w:rFonts w:ascii="Courier New" w:hAnsi="Courier New" w:hint="default"/>
      </w:rPr>
    </w:lvl>
    <w:lvl w:ilvl="8" w:tplc="04190005" w:tentative="1">
      <w:start w:val="1"/>
      <w:numFmt w:val="bullet"/>
      <w:lvlText w:val=""/>
      <w:lvlJc w:val="left"/>
      <w:pPr>
        <w:ind w:left="4276" w:hanging="360"/>
      </w:pPr>
      <w:rPr>
        <w:rFonts w:ascii="Wingdings" w:hAnsi="Wingdings" w:hint="default"/>
      </w:rPr>
    </w:lvl>
  </w:abstractNum>
  <w:abstractNum w:abstractNumId="5">
    <w:nsid w:val="08392952"/>
    <w:multiLevelType w:val="hybridMultilevel"/>
    <w:tmpl w:val="90CAFFD0"/>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CF2532A"/>
    <w:multiLevelType w:val="hybridMultilevel"/>
    <w:tmpl w:val="4FDAB1D6"/>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8">
    <w:nsid w:val="0F085CA5"/>
    <w:multiLevelType w:val="hybridMultilevel"/>
    <w:tmpl w:val="D882A1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5870936"/>
    <w:multiLevelType w:val="hybridMultilevel"/>
    <w:tmpl w:val="AEA46902"/>
    <w:lvl w:ilvl="0" w:tplc="6B866512">
      <w:start w:val="1"/>
      <w:numFmt w:val="bullet"/>
      <w:lvlText w:val="–"/>
      <w:lvlJc w:val="left"/>
      <w:pPr>
        <w:ind w:left="360" w:hanging="360"/>
      </w:pPr>
      <w:rPr>
        <w:rFonts w:ascii="Times New Roman" w:hAnsi="Times New Roman" w:hint="default"/>
      </w:rPr>
    </w:lvl>
    <w:lvl w:ilvl="1" w:tplc="04190003">
      <w:start w:val="1"/>
      <w:numFmt w:val="bullet"/>
      <w:lvlText w:val="o"/>
      <w:lvlJc w:val="left"/>
      <w:pPr>
        <w:ind w:left="872" w:hanging="360"/>
      </w:pPr>
      <w:rPr>
        <w:rFonts w:ascii="Courier New" w:hAnsi="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10">
    <w:nsid w:val="16892D72"/>
    <w:multiLevelType w:val="hybridMultilevel"/>
    <w:tmpl w:val="3EB07430"/>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0B43EC0"/>
    <w:multiLevelType w:val="hybridMultilevel"/>
    <w:tmpl w:val="391AF84C"/>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13">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14">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15">
    <w:nsid w:val="398A3094"/>
    <w:multiLevelType w:val="hybridMultilevel"/>
    <w:tmpl w:val="AA96DD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17">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8">
    <w:nsid w:val="4C63440E"/>
    <w:multiLevelType w:val="hybridMultilevel"/>
    <w:tmpl w:val="71DA2214"/>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4FE559DF"/>
    <w:multiLevelType w:val="hybridMultilevel"/>
    <w:tmpl w:val="01DE1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0BA345A"/>
    <w:multiLevelType w:val="hybridMultilevel"/>
    <w:tmpl w:val="195C21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3">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24">
    <w:nsid w:val="5E5108D8"/>
    <w:multiLevelType w:val="hybridMultilevel"/>
    <w:tmpl w:val="DAD0EE14"/>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5FA518AF"/>
    <w:multiLevelType w:val="hybridMultilevel"/>
    <w:tmpl w:val="3148FC56"/>
    <w:lvl w:ilvl="0" w:tplc="04190001">
      <w:start w:val="1"/>
      <w:numFmt w:val="bullet"/>
      <w:lvlText w:val=""/>
      <w:lvlJc w:val="left"/>
      <w:pPr>
        <w:ind w:left="1487" w:hanging="360"/>
      </w:pPr>
      <w:rPr>
        <w:rFonts w:ascii="Symbol" w:hAnsi="Symbol" w:hint="default"/>
      </w:rPr>
    </w:lvl>
    <w:lvl w:ilvl="1" w:tplc="04190003" w:tentative="1">
      <w:start w:val="1"/>
      <w:numFmt w:val="bullet"/>
      <w:lvlText w:val="o"/>
      <w:lvlJc w:val="left"/>
      <w:pPr>
        <w:ind w:left="2207" w:hanging="360"/>
      </w:pPr>
      <w:rPr>
        <w:rFonts w:ascii="Courier New" w:hAnsi="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26">
    <w:nsid w:val="60F305D6"/>
    <w:multiLevelType w:val="multilevel"/>
    <w:tmpl w:val="21DC660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AF3DFF"/>
    <w:multiLevelType w:val="hybridMultilevel"/>
    <w:tmpl w:val="A61AAA48"/>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628E36FB"/>
    <w:multiLevelType w:val="hybridMultilevel"/>
    <w:tmpl w:val="3E3E5F0E"/>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30">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31">
    <w:nsid w:val="6A951FC2"/>
    <w:multiLevelType w:val="hybridMultilevel"/>
    <w:tmpl w:val="F7007ACE"/>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6B42011A"/>
    <w:multiLevelType w:val="hybridMultilevel"/>
    <w:tmpl w:val="C90A05E6"/>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6D7C74A0"/>
    <w:multiLevelType w:val="hybridMultilevel"/>
    <w:tmpl w:val="18DAA514"/>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35">
    <w:nsid w:val="738C07DE"/>
    <w:multiLevelType w:val="multilevel"/>
    <w:tmpl w:val="1FDA6122"/>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00"/>
        </w:tabs>
        <w:ind w:left="1800" w:hanging="72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4320"/>
        </w:tabs>
        <w:ind w:left="4320" w:hanging="108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840"/>
        </w:tabs>
        <w:ind w:left="6840" w:hanging="1440"/>
      </w:pPr>
      <w:rPr>
        <w:rFonts w:cs="Times New Roman" w:hint="default"/>
      </w:rPr>
    </w:lvl>
    <w:lvl w:ilvl="6">
      <w:start w:val="1"/>
      <w:numFmt w:val="decimal"/>
      <w:lvlText w:val="%1.%2.%3.%4.%5.%6.%7."/>
      <w:lvlJc w:val="left"/>
      <w:pPr>
        <w:tabs>
          <w:tab w:val="num" w:pos="8280"/>
        </w:tabs>
        <w:ind w:left="8280" w:hanging="1800"/>
      </w:pPr>
      <w:rPr>
        <w:rFonts w:cs="Times New Roman" w:hint="default"/>
      </w:rPr>
    </w:lvl>
    <w:lvl w:ilvl="7">
      <w:start w:val="1"/>
      <w:numFmt w:val="decimal"/>
      <w:lvlText w:val="%1.%2.%3.%4.%5.%6.%7.%8."/>
      <w:lvlJc w:val="left"/>
      <w:pPr>
        <w:tabs>
          <w:tab w:val="num" w:pos="9360"/>
        </w:tabs>
        <w:ind w:left="9360" w:hanging="1800"/>
      </w:pPr>
      <w:rPr>
        <w:rFonts w:cs="Times New Roman" w:hint="default"/>
      </w:rPr>
    </w:lvl>
    <w:lvl w:ilvl="8">
      <w:start w:val="1"/>
      <w:numFmt w:val="decimal"/>
      <w:lvlText w:val="%1.%2.%3.%4.%5.%6.%7.%8.%9."/>
      <w:lvlJc w:val="left"/>
      <w:pPr>
        <w:tabs>
          <w:tab w:val="num" w:pos="10800"/>
        </w:tabs>
        <w:ind w:left="10800" w:hanging="2160"/>
      </w:pPr>
      <w:rPr>
        <w:rFonts w:cs="Times New Roman" w:hint="default"/>
      </w:rPr>
    </w:lvl>
  </w:abstractNum>
  <w:abstractNum w:abstractNumId="36">
    <w:nsid w:val="76957926"/>
    <w:multiLevelType w:val="hybridMultilevel"/>
    <w:tmpl w:val="CBCE2FCA"/>
    <w:lvl w:ilvl="0" w:tplc="A4A8666E">
      <w:start w:val="1"/>
      <w:numFmt w:val="bullet"/>
      <w:lvlText w:val=""/>
      <w:lvlJc w:val="left"/>
      <w:pPr>
        <w:tabs>
          <w:tab w:val="num" w:pos="2484"/>
        </w:tabs>
        <w:ind w:left="2484"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8">
    <w:nsid w:val="7E0F6832"/>
    <w:multiLevelType w:val="hybridMultilevel"/>
    <w:tmpl w:val="2AD6A35A"/>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abstractNum w:abstractNumId="40">
    <w:nsid w:val="7F040014"/>
    <w:multiLevelType w:val="hybridMultilevel"/>
    <w:tmpl w:val="537C2A3A"/>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22"/>
  </w:num>
  <w:num w:numId="3">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13"/>
  </w:num>
  <w:num w:numId="5">
    <w:abstractNumId w:val="23"/>
  </w:num>
  <w:num w:numId="6">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17"/>
  </w:num>
  <w:num w:numId="8">
    <w:abstractNumId w:val="37"/>
  </w:num>
  <w:num w:numId="9">
    <w:abstractNumId w:val="7"/>
  </w:num>
  <w:num w:numId="10">
    <w:abstractNumId w:val="34"/>
  </w:num>
  <w:num w:numId="11">
    <w:abstractNumId w:val="16"/>
  </w:num>
  <w:num w:numId="12">
    <w:abstractNumId w:val="29"/>
  </w:num>
  <w:num w:numId="13">
    <w:abstractNumId w:val="30"/>
  </w:num>
  <w:num w:numId="14">
    <w:abstractNumId w:val="14"/>
  </w:num>
  <w:num w:numId="15">
    <w:abstractNumId w:val="39"/>
  </w:num>
  <w:num w:numId="16">
    <w:abstractNumId w:val="12"/>
  </w:num>
  <w:num w:numId="17">
    <w:abstractNumId w:val="3"/>
  </w:num>
  <w:num w:numId="18">
    <w:abstractNumId w:val="19"/>
  </w:num>
  <w:num w:numId="19">
    <w:abstractNumId w:val="2"/>
  </w:num>
  <w:num w:numId="20">
    <w:abstractNumId w:val="6"/>
  </w:num>
  <w:num w:numId="21">
    <w:abstractNumId w:val="33"/>
  </w:num>
  <w:num w:numId="22">
    <w:abstractNumId w:val="11"/>
  </w:num>
  <w:num w:numId="23">
    <w:abstractNumId w:val="32"/>
  </w:num>
  <w:num w:numId="24">
    <w:abstractNumId w:val="4"/>
  </w:num>
  <w:num w:numId="25">
    <w:abstractNumId w:val="9"/>
  </w:num>
  <w:num w:numId="26">
    <w:abstractNumId w:val="1"/>
  </w:num>
  <w:num w:numId="27">
    <w:abstractNumId w:val="18"/>
  </w:num>
  <w:num w:numId="28">
    <w:abstractNumId w:val="28"/>
  </w:num>
  <w:num w:numId="29">
    <w:abstractNumId w:val="8"/>
  </w:num>
  <w:num w:numId="30">
    <w:abstractNumId w:val="27"/>
  </w:num>
  <w:num w:numId="31">
    <w:abstractNumId w:val="38"/>
  </w:num>
  <w:num w:numId="32">
    <w:abstractNumId w:val="20"/>
  </w:num>
  <w:num w:numId="33">
    <w:abstractNumId w:val="10"/>
  </w:num>
  <w:num w:numId="34">
    <w:abstractNumId w:val="40"/>
  </w:num>
  <w:num w:numId="35">
    <w:abstractNumId w:val="31"/>
  </w:num>
  <w:num w:numId="36">
    <w:abstractNumId w:val="15"/>
  </w:num>
  <w:num w:numId="37">
    <w:abstractNumId w:val="5"/>
  </w:num>
  <w:num w:numId="38">
    <w:abstractNumId w:val="25"/>
  </w:num>
  <w:num w:numId="39">
    <w:abstractNumId w:val="24"/>
  </w:num>
  <w:num w:numId="40">
    <w:abstractNumId w:val="35"/>
  </w:num>
  <w:num w:numId="41">
    <w:abstractNumId w:val="36"/>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351E"/>
    <w:rsid w:val="00024EFB"/>
    <w:rsid w:val="000300EB"/>
    <w:rsid w:val="000369C9"/>
    <w:rsid w:val="00037161"/>
    <w:rsid w:val="0004219F"/>
    <w:rsid w:val="00063728"/>
    <w:rsid w:val="00067351"/>
    <w:rsid w:val="0007564C"/>
    <w:rsid w:val="00082D71"/>
    <w:rsid w:val="00086E05"/>
    <w:rsid w:val="00090AB2"/>
    <w:rsid w:val="000962C3"/>
    <w:rsid w:val="00096C31"/>
    <w:rsid w:val="000A2AE9"/>
    <w:rsid w:val="000A2CF7"/>
    <w:rsid w:val="000A33EF"/>
    <w:rsid w:val="000B3CB3"/>
    <w:rsid w:val="000D1032"/>
    <w:rsid w:val="000D33B7"/>
    <w:rsid w:val="000D3400"/>
    <w:rsid w:val="000E1ADE"/>
    <w:rsid w:val="000E1E9C"/>
    <w:rsid w:val="000E66FB"/>
    <w:rsid w:val="0012031E"/>
    <w:rsid w:val="001271D9"/>
    <w:rsid w:val="00133C7D"/>
    <w:rsid w:val="001413AF"/>
    <w:rsid w:val="00141576"/>
    <w:rsid w:val="00154F0C"/>
    <w:rsid w:val="001701A3"/>
    <w:rsid w:val="00171229"/>
    <w:rsid w:val="00172E31"/>
    <w:rsid w:val="001868A9"/>
    <w:rsid w:val="001B2A3C"/>
    <w:rsid w:val="001C0DDA"/>
    <w:rsid w:val="001D6B57"/>
    <w:rsid w:val="001E1A0A"/>
    <w:rsid w:val="001E551C"/>
    <w:rsid w:val="001E5E39"/>
    <w:rsid w:val="001F1D41"/>
    <w:rsid w:val="0020015D"/>
    <w:rsid w:val="0020378A"/>
    <w:rsid w:val="00205A5B"/>
    <w:rsid w:val="00225FE2"/>
    <w:rsid w:val="00241D88"/>
    <w:rsid w:val="00257338"/>
    <w:rsid w:val="0026338A"/>
    <w:rsid w:val="00264655"/>
    <w:rsid w:val="00266B54"/>
    <w:rsid w:val="002839C9"/>
    <w:rsid w:val="002C3685"/>
    <w:rsid w:val="002C3C28"/>
    <w:rsid w:val="002C5A97"/>
    <w:rsid w:val="002D600B"/>
    <w:rsid w:val="002E4495"/>
    <w:rsid w:val="002F6D1E"/>
    <w:rsid w:val="003036B7"/>
    <w:rsid w:val="00345767"/>
    <w:rsid w:val="00360D80"/>
    <w:rsid w:val="00375A41"/>
    <w:rsid w:val="00375B9F"/>
    <w:rsid w:val="003772EE"/>
    <w:rsid w:val="00396545"/>
    <w:rsid w:val="003A2B45"/>
    <w:rsid w:val="003B0D5A"/>
    <w:rsid w:val="003B2BFE"/>
    <w:rsid w:val="003B34B2"/>
    <w:rsid w:val="003C6F2D"/>
    <w:rsid w:val="003C6F49"/>
    <w:rsid w:val="003D7A88"/>
    <w:rsid w:val="003D7EA2"/>
    <w:rsid w:val="003E006D"/>
    <w:rsid w:val="00415C15"/>
    <w:rsid w:val="00431897"/>
    <w:rsid w:val="004329EB"/>
    <w:rsid w:val="00434625"/>
    <w:rsid w:val="00434F15"/>
    <w:rsid w:val="004450F7"/>
    <w:rsid w:val="004468C0"/>
    <w:rsid w:val="00454861"/>
    <w:rsid w:val="00455673"/>
    <w:rsid w:val="00461045"/>
    <w:rsid w:val="0046253A"/>
    <w:rsid w:val="00470445"/>
    <w:rsid w:val="00486C27"/>
    <w:rsid w:val="004978C1"/>
    <w:rsid w:val="004A6461"/>
    <w:rsid w:val="004C4884"/>
    <w:rsid w:val="004C4C80"/>
    <w:rsid w:val="004C5F8B"/>
    <w:rsid w:val="004C7F59"/>
    <w:rsid w:val="0050678F"/>
    <w:rsid w:val="00514D5C"/>
    <w:rsid w:val="00523182"/>
    <w:rsid w:val="005233F3"/>
    <w:rsid w:val="00531FDD"/>
    <w:rsid w:val="00537307"/>
    <w:rsid w:val="005701CD"/>
    <w:rsid w:val="0057154A"/>
    <w:rsid w:val="005736FA"/>
    <w:rsid w:val="00577759"/>
    <w:rsid w:val="005B3574"/>
    <w:rsid w:val="005E1822"/>
    <w:rsid w:val="005E2EBB"/>
    <w:rsid w:val="005F2447"/>
    <w:rsid w:val="005F7A39"/>
    <w:rsid w:val="00600C49"/>
    <w:rsid w:val="00607E7B"/>
    <w:rsid w:val="00620A48"/>
    <w:rsid w:val="00631094"/>
    <w:rsid w:val="006603B1"/>
    <w:rsid w:val="00662AFD"/>
    <w:rsid w:val="00681536"/>
    <w:rsid w:val="00695BDC"/>
    <w:rsid w:val="006A505D"/>
    <w:rsid w:val="006B120F"/>
    <w:rsid w:val="006D7772"/>
    <w:rsid w:val="006E0B6C"/>
    <w:rsid w:val="006F0CA4"/>
    <w:rsid w:val="006F6480"/>
    <w:rsid w:val="006F7A0E"/>
    <w:rsid w:val="00701F41"/>
    <w:rsid w:val="00704DAD"/>
    <w:rsid w:val="00711D0B"/>
    <w:rsid w:val="00717A26"/>
    <w:rsid w:val="00734242"/>
    <w:rsid w:val="00741886"/>
    <w:rsid w:val="00746A84"/>
    <w:rsid w:val="007472CE"/>
    <w:rsid w:val="0075563C"/>
    <w:rsid w:val="00766053"/>
    <w:rsid w:val="0077152B"/>
    <w:rsid w:val="0077503F"/>
    <w:rsid w:val="00776F1B"/>
    <w:rsid w:val="00786C54"/>
    <w:rsid w:val="007878BB"/>
    <w:rsid w:val="007A49D4"/>
    <w:rsid w:val="007C354C"/>
    <w:rsid w:val="007C5C9B"/>
    <w:rsid w:val="007D722C"/>
    <w:rsid w:val="007E17B8"/>
    <w:rsid w:val="007E68A9"/>
    <w:rsid w:val="008020AB"/>
    <w:rsid w:val="00804783"/>
    <w:rsid w:val="00821100"/>
    <w:rsid w:val="008248D7"/>
    <w:rsid w:val="00830B3A"/>
    <w:rsid w:val="00832FBD"/>
    <w:rsid w:val="00834B18"/>
    <w:rsid w:val="008517D8"/>
    <w:rsid w:val="008562F9"/>
    <w:rsid w:val="00870CDA"/>
    <w:rsid w:val="00894BBD"/>
    <w:rsid w:val="008A03F5"/>
    <w:rsid w:val="008A3ECF"/>
    <w:rsid w:val="008A7C43"/>
    <w:rsid w:val="008B2EC5"/>
    <w:rsid w:val="008B3DEA"/>
    <w:rsid w:val="008D174A"/>
    <w:rsid w:val="008D1F9D"/>
    <w:rsid w:val="008D23BA"/>
    <w:rsid w:val="008D4BFF"/>
    <w:rsid w:val="008F57A0"/>
    <w:rsid w:val="009009BA"/>
    <w:rsid w:val="00912F60"/>
    <w:rsid w:val="009140B3"/>
    <w:rsid w:val="0091421B"/>
    <w:rsid w:val="00937802"/>
    <w:rsid w:val="009450F5"/>
    <w:rsid w:val="00947D00"/>
    <w:rsid w:val="00950CB3"/>
    <w:rsid w:val="00960959"/>
    <w:rsid w:val="009636E7"/>
    <w:rsid w:val="00971DAC"/>
    <w:rsid w:val="00982FB7"/>
    <w:rsid w:val="009959C2"/>
    <w:rsid w:val="009A24C1"/>
    <w:rsid w:val="009A2859"/>
    <w:rsid w:val="009A485E"/>
    <w:rsid w:val="009D028A"/>
    <w:rsid w:val="009D74DF"/>
    <w:rsid w:val="009E5FA3"/>
    <w:rsid w:val="009F7D76"/>
    <w:rsid w:val="00A0107A"/>
    <w:rsid w:val="00A02573"/>
    <w:rsid w:val="00A07CAE"/>
    <w:rsid w:val="00A25123"/>
    <w:rsid w:val="00A5290A"/>
    <w:rsid w:val="00A6346E"/>
    <w:rsid w:val="00A7048B"/>
    <w:rsid w:val="00A8489A"/>
    <w:rsid w:val="00A940BE"/>
    <w:rsid w:val="00AD55A6"/>
    <w:rsid w:val="00AD62AA"/>
    <w:rsid w:val="00AE0E56"/>
    <w:rsid w:val="00AE4DEB"/>
    <w:rsid w:val="00B02BFB"/>
    <w:rsid w:val="00B2646D"/>
    <w:rsid w:val="00B31F91"/>
    <w:rsid w:val="00B43B97"/>
    <w:rsid w:val="00B4728F"/>
    <w:rsid w:val="00B840A7"/>
    <w:rsid w:val="00B86F44"/>
    <w:rsid w:val="00B92777"/>
    <w:rsid w:val="00BA4859"/>
    <w:rsid w:val="00BB3ECE"/>
    <w:rsid w:val="00BC0EA3"/>
    <w:rsid w:val="00BC3A83"/>
    <w:rsid w:val="00BC43E6"/>
    <w:rsid w:val="00BC68CC"/>
    <w:rsid w:val="00C015C4"/>
    <w:rsid w:val="00C109AD"/>
    <w:rsid w:val="00C12255"/>
    <w:rsid w:val="00C325FE"/>
    <w:rsid w:val="00C4444E"/>
    <w:rsid w:val="00C46698"/>
    <w:rsid w:val="00C51437"/>
    <w:rsid w:val="00C6789E"/>
    <w:rsid w:val="00C70A9C"/>
    <w:rsid w:val="00C849A9"/>
    <w:rsid w:val="00C91EFD"/>
    <w:rsid w:val="00C926CC"/>
    <w:rsid w:val="00C93055"/>
    <w:rsid w:val="00C95AEA"/>
    <w:rsid w:val="00CA231F"/>
    <w:rsid w:val="00CB032E"/>
    <w:rsid w:val="00CB39F4"/>
    <w:rsid w:val="00CB3F68"/>
    <w:rsid w:val="00CB7CAE"/>
    <w:rsid w:val="00CC1326"/>
    <w:rsid w:val="00CD379E"/>
    <w:rsid w:val="00CE41FB"/>
    <w:rsid w:val="00CF65F5"/>
    <w:rsid w:val="00D00077"/>
    <w:rsid w:val="00D12356"/>
    <w:rsid w:val="00D13EBF"/>
    <w:rsid w:val="00D236F2"/>
    <w:rsid w:val="00D268BD"/>
    <w:rsid w:val="00D37A20"/>
    <w:rsid w:val="00D4549F"/>
    <w:rsid w:val="00D66D00"/>
    <w:rsid w:val="00D67F00"/>
    <w:rsid w:val="00D712E0"/>
    <w:rsid w:val="00D81C7C"/>
    <w:rsid w:val="00DD0377"/>
    <w:rsid w:val="00DD510A"/>
    <w:rsid w:val="00DF0BD0"/>
    <w:rsid w:val="00DF4140"/>
    <w:rsid w:val="00E004DB"/>
    <w:rsid w:val="00E02404"/>
    <w:rsid w:val="00E06E83"/>
    <w:rsid w:val="00E06F64"/>
    <w:rsid w:val="00E072D9"/>
    <w:rsid w:val="00E07ACF"/>
    <w:rsid w:val="00E11BA3"/>
    <w:rsid w:val="00E127DB"/>
    <w:rsid w:val="00E12EE0"/>
    <w:rsid w:val="00E243BB"/>
    <w:rsid w:val="00E32A1E"/>
    <w:rsid w:val="00E5032C"/>
    <w:rsid w:val="00E53F4D"/>
    <w:rsid w:val="00E721B0"/>
    <w:rsid w:val="00E852AF"/>
    <w:rsid w:val="00E94820"/>
    <w:rsid w:val="00E97585"/>
    <w:rsid w:val="00EB2FAD"/>
    <w:rsid w:val="00EB4097"/>
    <w:rsid w:val="00EC3256"/>
    <w:rsid w:val="00EC5DCD"/>
    <w:rsid w:val="00ED2A10"/>
    <w:rsid w:val="00F00F39"/>
    <w:rsid w:val="00F0186F"/>
    <w:rsid w:val="00F02DD6"/>
    <w:rsid w:val="00F03417"/>
    <w:rsid w:val="00F16892"/>
    <w:rsid w:val="00F16DC2"/>
    <w:rsid w:val="00F36FF0"/>
    <w:rsid w:val="00F46449"/>
    <w:rsid w:val="00F47890"/>
    <w:rsid w:val="00F50698"/>
    <w:rsid w:val="00F52397"/>
    <w:rsid w:val="00F6533C"/>
    <w:rsid w:val="00F67BD5"/>
    <w:rsid w:val="00F76478"/>
    <w:rsid w:val="00F97FBD"/>
    <w:rsid w:val="00FA7FE7"/>
    <w:rsid w:val="00FC52C5"/>
    <w:rsid w:val="00FC651D"/>
    <w:rsid w:val="00FF1AC0"/>
    <w:rsid w:val="00FF25D2"/>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819AC7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1"/>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numbering" w:customStyle="1" w:styleId="26">
    <w:name w:val="Нет списка2"/>
    <w:next w:val="a2"/>
    <w:uiPriority w:val="99"/>
    <w:semiHidden/>
    <w:unhideWhenUsed/>
    <w:rsid w:val="00C6789E"/>
  </w:style>
  <w:style w:type="character" w:customStyle="1" w:styleId="ep">
    <w:name w:val="ep"/>
    <w:uiPriority w:val="99"/>
    <w:rsid w:val="00C6789E"/>
    <w:rPr>
      <w:rFonts w:cs="Times New Roman"/>
    </w:rPr>
  </w:style>
  <w:style w:type="character" w:customStyle="1" w:styleId="u">
    <w:name w:val="u"/>
    <w:uiPriority w:val="99"/>
    <w:rsid w:val="00C6789E"/>
    <w:rPr>
      <w:rFonts w:cs="Times New Roman"/>
    </w:rPr>
  </w:style>
  <w:style w:type="paragraph" w:styleId="27">
    <w:name w:val="Body Text Indent 2"/>
    <w:basedOn w:val="a"/>
    <w:link w:val="28"/>
    <w:uiPriority w:val="99"/>
    <w:semiHidden/>
    <w:rsid w:val="00C6789E"/>
    <w:pPr>
      <w:spacing w:after="120" w:line="480" w:lineRule="auto"/>
      <w:ind w:left="283"/>
    </w:pPr>
    <w:rPr>
      <w:rFonts w:ascii="Calibri" w:eastAsia="Calibri" w:hAnsi="Calibri"/>
      <w:sz w:val="20"/>
      <w:szCs w:val="20"/>
      <w:lang w:val="x-none" w:eastAsia="x-none"/>
    </w:rPr>
  </w:style>
  <w:style w:type="character" w:customStyle="1" w:styleId="28">
    <w:name w:val="Основной текст с отступом 2 Знак"/>
    <w:basedOn w:val="a0"/>
    <w:link w:val="27"/>
    <w:uiPriority w:val="99"/>
    <w:semiHidden/>
    <w:rsid w:val="00C6789E"/>
    <w:rPr>
      <w:rFonts w:ascii="Calibri" w:eastAsia="Calibri" w:hAnsi="Calibri"/>
      <w:sz w:val="20"/>
      <w:szCs w:val="20"/>
      <w:lang w:val="x-none" w:eastAsia="x-none"/>
    </w:rPr>
  </w:style>
  <w:style w:type="character" w:customStyle="1" w:styleId="blk">
    <w:name w:val="blk"/>
    <w:uiPriority w:val="99"/>
    <w:rsid w:val="00C6789E"/>
    <w:rPr>
      <w:rFonts w:cs="Times New Roman"/>
    </w:rPr>
  </w:style>
  <w:style w:type="character" w:customStyle="1" w:styleId="FontStyle13">
    <w:name w:val="Font Style13"/>
    <w:uiPriority w:val="99"/>
    <w:rsid w:val="00C6789E"/>
    <w:rPr>
      <w:rFonts w:ascii="Times New Roman" w:hAnsi="Times New Roman" w:cs="Times New Roman"/>
      <w:sz w:val="26"/>
      <w:szCs w:val="26"/>
    </w:rPr>
  </w:style>
  <w:style w:type="paragraph" w:customStyle="1" w:styleId="af8">
    <w:basedOn w:val="a"/>
    <w:next w:val="af3"/>
    <w:uiPriority w:val="99"/>
    <w:rsid w:val="00C6789E"/>
    <w:pPr>
      <w:spacing w:before="100" w:beforeAutospacing="1" w:after="100" w:afterAutospacing="1"/>
    </w:pPr>
    <w:rPr>
      <w:rFonts w:eastAsia="Calibri"/>
    </w:rPr>
  </w:style>
  <w:style w:type="paragraph" w:customStyle="1" w:styleId="51">
    <w:name w:val="Основной текст5"/>
    <w:basedOn w:val="a"/>
    <w:rsid w:val="00C6789E"/>
    <w:pPr>
      <w:shd w:val="clear" w:color="auto" w:fill="FFFFFF"/>
      <w:spacing w:after="2640" w:line="317" w:lineRule="exact"/>
    </w:pPr>
    <w:rPr>
      <w:sz w:val="27"/>
      <w:szCs w:val="27"/>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1"/>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numbering" w:customStyle="1" w:styleId="26">
    <w:name w:val="Нет списка2"/>
    <w:next w:val="a2"/>
    <w:uiPriority w:val="99"/>
    <w:semiHidden/>
    <w:unhideWhenUsed/>
    <w:rsid w:val="00C6789E"/>
  </w:style>
  <w:style w:type="character" w:customStyle="1" w:styleId="ep">
    <w:name w:val="ep"/>
    <w:uiPriority w:val="99"/>
    <w:rsid w:val="00C6789E"/>
    <w:rPr>
      <w:rFonts w:cs="Times New Roman"/>
    </w:rPr>
  </w:style>
  <w:style w:type="character" w:customStyle="1" w:styleId="u">
    <w:name w:val="u"/>
    <w:uiPriority w:val="99"/>
    <w:rsid w:val="00C6789E"/>
    <w:rPr>
      <w:rFonts w:cs="Times New Roman"/>
    </w:rPr>
  </w:style>
  <w:style w:type="paragraph" w:styleId="27">
    <w:name w:val="Body Text Indent 2"/>
    <w:basedOn w:val="a"/>
    <w:link w:val="28"/>
    <w:uiPriority w:val="99"/>
    <w:semiHidden/>
    <w:rsid w:val="00C6789E"/>
    <w:pPr>
      <w:spacing w:after="120" w:line="480" w:lineRule="auto"/>
      <w:ind w:left="283"/>
    </w:pPr>
    <w:rPr>
      <w:rFonts w:ascii="Calibri" w:eastAsia="Calibri" w:hAnsi="Calibri"/>
      <w:sz w:val="20"/>
      <w:szCs w:val="20"/>
      <w:lang w:val="x-none" w:eastAsia="x-none"/>
    </w:rPr>
  </w:style>
  <w:style w:type="character" w:customStyle="1" w:styleId="28">
    <w:name w:val="Основной текст с отступом 2 Знак"/>
    <w:basedOn w:val="a0"/>
    <w:link w:val="27"/>
    <w:uiPriority w:val="99"/>
    <w:semiHidden/>
    <w:rsid w:val="00C6789E"/>
    <w:rPr>
      <w:rFonts w:ascii="Calibri" w:eastAsia="Calibri" w:hAnsi="Calibri"/>
      <w:sz w:val="20"/>
      <w:szCs w:val="20"/>
      <w:lang w:val="x-none" w:eastAsia="x-none"/>
    </w:rPr>
  </w:style>
  <w:style w:type="character" w:customStyle="1" w:styleId="blk">
    <w:name w:val="blk"/>
    <w:uiPriority w:val="99"/>
    <w:rsid w:val="00C6789E"/>
    <w:rPr>
      <w:rFonts w:cs="Times New Roman"/>
    </w:rPr>
  </w:style>
  <w:style w:type="character" w:customStyle="1" w:styleId="FontStyle13">
    <w:name w:val="Font Style13"/>
    <w:uiPriority w:val="99"/>
    <w:rsid w:val="00C6789E"/>
    <w:rPr>
      <w:rFonts w:ascii="Times New Roman" w:hAnsi="Times New Roman" w:cs="Times New Roman"/>
      <w:sz w:val="26"/>
      <w:szCs w:val="26"/>
    </w:rPr>
  </w:style>
  <w:style w:type="paragraph" w:customStyle="1" w:styleId="af8">
    <w:basedOn w:val="a"/>
    <w:next w:val="af3"/>
    <w:uiPriority w:val="99"/>
    <w:rsid w:val="00C6789E"/>
    <w:pPr>
      <w:spacing w:before="100" w:beforeAutospacing="1" w:after="100" w:afterAutospacing="1"/>
    </w:pPr>
    <w:rPr>
      <w:rFonts w:eastAsia="Calibri"/>
    </w:rPr>
  </w:style>
  <w:style w:type="paragraph" w:customStyle="1" w:styleId="51">
    <w:name w:val="Основной текст5"/>
    <w:basedOn w:val="a"/>
    <w:rsid w:val="00C6789E"/>
    <w:pPr>
      <w:shd w:val="clear" w:color="auto" w:fill="FFFFFF"/>
      <w:spacing w:after="2640" w:line="317" w:lineRule="exact"/>
    </w:pPr>
    <w:rPr>
      <w:sz w:val="27"/>
      <w:szCs w:val="27"/>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4C3F34175F9031A5D280EA09F2E49537A698F316BB4991D1193361274EF7307FADEC339C342AB8R8z9Q"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D7652-E885-4986-A447-128BFA35A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1449</TotalTime>
  <Pages>21</Pages>
  <Words>7298</Words>
  <Characters>41601</Characters>
  <Application>Microsoft Office Word</Application>
  <DocSecurity>8</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48802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77</cp:revision>
  <cp:lastPrinted>2025-11-28T10:04:00Z</cp:lastPrinted>
  <dcterms:created xsi:type="dcterms:W3CDTF">2025-11-07T07:56:00Z</dcterms:created>
  <dcterms:modified xsi:type="dcterms:W3CDTF">2025-12-22T12:28:00Z</dcterms:modified>
</cp:coreProperties>
</file>