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7479A" w:rsidRDefault="0067479A" w:rsidP="00577759">
      <w:pPr>
        <w:pStyle w:val="6"/>
        <w:rPr>
          <w:rFonts w:ascii="Arial" w:hAnsi="Arial" w:cs="Arial"/>
          <w:b w:val="0"/>
          <w:bCs w:val="0"/>
        </w:rPr>
      </w:pPr>
      <w:r w:rsidRPr="0067479A">
        <w:rPr>
          <w:rFonts w:ascii="Arial" w:hAnsi="Arial" w:cs="Arial"/>
          <w:b w:val="0"/>
          <w:bCs w:val="0"/>
        </w:rPr>
        <w:t xml:space="preserve">11 января </w:t>
      </w:r>
      <w:r w:rsidR="00E721B0" w:rsidRPr="0067479A">
        <w:rPr>
          <w:rFonts w:ascii="Arial" w:hAnsi="Arial" w:cs="Arial"/>
          <w:b w:val="0"/>
          <w:bCs w:val="0"/>
        </w:rPr>
        <w:t>20</w:t>
      </w:r>
      <w:r w:rsidR="00540582" w:rsidRPr="0067479A">
        <w:rPr>
          <w:rFonts w:ascii="Arial" w:hAnsi="Arial" w:cs="Arial"/>
          <w:b w:val="0"/>
          <w:bCs w:val="0"/>
        </w:rPr>
        <w:t>2</w:t>
      </w:r>
      <w:r w:rsidR="00A3403D" w:rsidRPr="0067479A">
        <w:rPr>
          <w:rFonts w:ascii="Arial" w:hAnsi="Arial" w:cs="Arial"/>
          <w:b w:val="0"/>
          <w:bCs w:val="0"/>
        </w:rPr>
        <w:t>2</w:t>
      </w:r>
      <w:r w:rsidR="00804783" w:rsidRPr="0067479A">
        <w:rPr>
          <w:rFonts w:ascii="Arial" w:hAnsi="Arial" w:cs="Arial"/>
          <w:b w:val="0"/>
          <w:bCs w:val="0"/>
        </w:rPr>
        <w:t xml:space="preserve"> г.</w:t>
      </w:r>
      <w:r w:rsidR="00ED1811" w:rsidRPr="0067479A">
        <w:rPr>
          <w:rFonts w:ascii="Arial" w:hAnsi="Arial" w:cs="Arial"/>
          <w:b w:val="0"/>
          <w:bCs w:val="0"/>
        </w:rPr>
        <w:t xml:space="preserve"> </w:t>
      </w:r>
      <w:r w:rsidR="00A3403D" w:rsidRPr="0067479A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</w:t>
      </w:r>
      <w:r w:rsidR="00A3403D" w:rsidRPr="0067479A">
        <w:rPr>
          <w:rFonts w:ascii="Arial" w:hAnsi="Arial" w:cs="Arial"/>
          <w:b w:val="0"/>
          <w:bCs w:val="0"/>
        </w:rPr>
        <w:t xml:space="preserve">             </w:t>
      </w:r>
      <w:r w:rsidRPr="0067479A">
        <w:rPr>
          <w:rFonts w:ascii="Arial" w:hAnsi="Arial" w:cs="Arial"/>
          <w:b w:val="0"/>
          <w:bCs w:val="0"/>
        </w:rPr>
        <w:t>№ 6-р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A3403D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403D" w:rsidRDefault="00AC1AC4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080F65">
              <w:rPr>
                <w:rFonts w:ascii="Times New Roman" w:hAnsi="Times New Roman"/>
                <w:b/>
                <w:sz w:val="28"/>
                <w:szCs w:val="28"/>
              </w:rPr>
              <w:t>Афанасовского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</w:t>
      </w:r>
      <w:r w:rsidR="00080F65" w:rsidRPr="007E7900">
        <w:rPr>
          <w:sz w:val="28"/>
          <w:szCs w:val="28"/>
        </w:rPr>
        <w:t>от комитета муниципальной собственности</w:t>
      </w:r>
      <w:r w:rsidR="00080F65">
        <w:rPr>
          <w:sz w:val="28"/>
          <w:szCs w:val="28"/>
        </w:rPr>
        <w:t xml:space="preserve"> и земельных отношений администрации Корочанского района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080F65">
        <w:rPr>
          <w:sz w:val="28"/>
          <w:szCs w:val="28"/>
        </w:rPr>
        <w:t>Афанасовского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="00A3403D">
        <w:rPr>
          <w:color w:val="000000"/>
          <w:sz w:val="28"/>
        </w:rPr>
        <w:t xml:space="preserve">             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</w:t>
      </w:r>
      <w:r w:rsidR="00A3403D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080F65">
        <w:rPr>
          <w:sz w:val="28"/>
        </w:rPr>
        <w:t>Сенокошение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080F65">
        <w:rPr>
          <w:sz w:val="28"/>
          <w:szCs w:val="28"/>
        </w:rPr>
        <w:t>1.19</w:t>
      </w:r>
      <w:r w:rsidR="00614600">
        <w:rPr>
          <w:sz w:val="28"/>
          <w:szCs w:val="28"/>
        </w:rPr>
        <w:t>, в перечень условно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080F65">
        <w:rPr>
          <w:sz w:val="28"/>
          <w:szCs w:val="28"/>
        </w:rPr>
        <w:t>СХ-3</w:t>
      </w:r>
      <w:r w:rsidR="00B46EC9">
        <w:rPr>
          <w:sz w:val="28"/>
          <w:szCs w:val="28"/>
        </w:rPr>
        <w:t xml:space="preserve"> - </w:t>
      </w:r>
      <w:r w:rsidR="00B46EC9" w:rsidRPr="00B46EC9">
        <w:rPr>
          <w:sz w:val="28"/>
          <w:szCs w:val="28"/>
        </w:rPr>
        <w:t xml:space="preserve">зона </w:t>
      </w:r>
      <w:r w:rsidR="00080F65" w:rsidRPr="00080F65">
        <w:rPr>
          <w:sz w:val="28"/>
        </w:rPr>
        <w:t>коллективных садов, огородов, фермерства</w:t>
      </w:r>
      <w:r w:rsidR="00A3403D">
        <w:rPr>
          <w:sz w:val="28"/>
          <w:szCs w:val="28"/>
        </w:rPr>
        <w:t>»;</w:t>
      </w:r>
    </w:p>
    <w:p w:rsidR="00A3403D" w:rsidRDefault="00A3403D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</w:rPr>
        <w:t>Сенокошение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1.19, в перечень условно разрешенных видов разрешенного использования </w:t>
      </w:r>
      <w:r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>
        <w:rPr>
          <w:color w:val="000000"/>
          <w:sz w:val="28"/>
        </w:rPr>
        <w:t xml:space="preserve"> «Ж-1 – зона застройки индивидуальными жилыми домами».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7479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98" w:rsidRDefault="00CD0F98" w:rsidP="00CB032E">
      <w:r>
        <w:separator/>
      </w:r>
    </w:p>
  </w:endnote>
  <w:endnote w:type="continuationSeparator" w:id="0">
    <w:p w:rsidR="00CD0F98" w:rsidRDefault="00CD0F9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98" w:rsidRDefault="00CD0F98" w:rsidP="00CB032E">
      <w:r>
        <w:separator/>
      </w:r>
    </w:p>
  </w:footnote>
  <w:footnote w:type="continuationSeparator" w:id="0">
    <w:p w:rsidR="00CD0F98" w:rsidRDefault="00CD0F9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D35467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67479A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7479A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3403D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D0F98"/>
    <w:rsid w:val="00CF7586"/>
    <w:rsid w:val="00D00077"/>
    <w:rsid w:val="00D04476"/>
    <w:rsid w:val="00D17222"/>
    <w:rsid w:val="00D35467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44CF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36E1-BE4B-472D-8B3A-29540625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2022-01-11T07:23:00Z</cp:lastPrinted>
  <dcterms:created xsi:type="dcterms:W3CDTF">2021-12-20T11:58:00Z</dcterms:created>
  <dcterms:modified xsi:type="dcterms:W3CDTF">2022-01-18T10:55:00Z</dcterms:modified>
</cp:coreProperties>
</file>