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E96FBF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0D3400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333EA4" w:rsidRDefault="00333EA4" w:rsidP="00577759">
      <w:pPr>
        <w:pStyle w:val="6"/>
        <w:rPr>
          <w:rFonts w:ascii="Arial" w:hAnsi="Arial" w:cs="Arial"/>
          <w:b w:val="0"/>
          <w:bCs w:val="0"/>
        </w:rPr>
      </w:pPr>
      <w:r w:rsidRPr="00333EA4">
        <w:rPr>
          <w:rFonts w:ascii="Arial" w:hAnsi="Arial" w:cs="Arial"/>
          <w:b w:val="0"/>
          <w:bCs w:val="0"/>
        </w:rPr>
        <w:t>28 декабря</w:t>
      </w:r>
      <w:r w:rsidR="009D028A" w:rsidRPr="00333EA4">
        <w:rPr>
          <w:rFonts w:ascii="Arial" w:hAnsi="Arial" w:cs="Arial"/>
          <w:b w:val="0"/>
          <w:bCs w:val="0"/>
        </w:rPr>
        <w:t xml:space="preserve"> </w:t>
      </w:r>
      <w:r w:rsidR="00E721B0" w:rsidRPr="00333EA4">
        <w:rPr>
          <w:rFonts w:ascii="Arial" w:hAnsi="Arial" w:cs="Arial"/>
          <w:b w:val="0"/>
          <w:bCs w:val="0"/>
        </w:rPr>
        <w:t>20</w:t>
      </w:r>
      <w:r w:rsidR="009E43EE" w:rsidRPr="00333EA4">
        <w:rPr>
          <w:rFonts w:ascii="Arial" w:hAnsi="Arial" w:cs="Arial"/>
          <w:b w:val="0"/>
          <w:bCs w:val="0"/>
        </w:rPr>
        <w:t>2</w:t>
      </w:r>
      <w:r w:rsidR="00601F51" w:rsidRPr="00333EA4">
        <w:rPr>
          <w:rFonts w:ascii="Arial" w:hAnsi="Arial" w:cs="Arial"/>
          <w:b w:val="0"/>
          <w:bCs w:val="0"/>
        </w:rPr>
        <w:t>4</w:t>
      </w:r>
      <w:r w:rsidR="00804783" w:rsidRPr="00333EA4">
        <w:rPr>
          <w:rFonts w:ascii="Arial" w:hAnsi="Arial" w:cs="Arial"/>
          <w:b w:val="0"/>
          <w:bCs w:val="0"/>
        </w:rPr>
        <w:t xml:space="preserve"> г.           </w:t>
      </w:r>
      <w:r w:rsidR="00C93055" w:rsidRPr="00333EA4">
        <w:rPr>
          <w:rFonts w:ascii="Arial" w:hAnsi="Arial" w:cs="Arial"/>
          <w:b w:val="0"/>
          <w:bCs w:val="0"/>
        </w:rPr>
        <w:t xml:space="preserve">                     </w:t>
      </w:r>
      <w:r w:rsidR="009D028A" w:rsidRPr="00333EA4">
        <w:rPr>
          <w:rFonts w:ascii="Arial" w:hAnsi="Arial" w:cs="Arial"/>
          <w:b w:val="0"/>
          <w:bCs w:val="0"/>
        </w:rPr>
        <w:t xml:space="preserve">              </w:t>
      </w:r>
      <w:r w:rsidR="00C93055" w:rsidRPr="00333EA4">
        <w:rPr>
          <w:rFonts w:ascii="Arial" w:hAnsi="Arial" w:cs="Arial"/>
          <w:b w:val="0"/>
          <w:bCs w:val="0"/>
        </w:rPr>
        <w:t xml:space="preserve">    </w:t>
      </w:r>
      <w:r w:rsidR="00D4549F" w:rsidRPr="00333EA4">
        <w:rPr>
          <w:rFonts w:ascii="Arial" w:hAnsi="Arial" w:cs="Arial"/>
          <w:b w:val="0"/>
          <w:bCs w:val="0"/>
        </w:rPr>
        <w:t xml:space="preserve">   </w:t>
      </w:r>
      <w:r>
        <w:rPr>
          <w:rFonts w:ascii="Arial" w:hAnsi="Arial" w:cs="Arial"/>
          <w:b w:val="0"/>
          <w:bCs w:val="0"/>
        </w:rPr>
        <w:t xml:space="preserve">       </w:t>
      </w:r>
      <w:r w:rsidR="00D4549F" w:rsidRPr="00333EA4">
        <w:rPr>
          <w:rFonts w:ascii="Arial" w:hAnsi="Arial" w:cs="Arial"/>
          <w:b w:val="0"/>
          <w:bCs w:val="0"/>
        </w:rPr>
        <w:t xml:space="preserve">                         </w:t>
      </w:r>
      <w:r w:rsidR="0034197A" w:rsidRPr="00333EA4">
        <w:rPr>
          <w:rFonts w:ascii="Arial" w:hAnsi="Arial" w:cs="Arial"/>
          <w:b w:val="0"/>
          <w:bCs w:val="0"/>
        </w:rPr>
        <w:t xml:space="preserve">   </w:t>
      </w:r>
      <w:r w:rsidR="00D4549F" w:rsidRPr="00333EA4">
        <w:rPr>
          <w:rFonts w:ascii="Arial" w:hAnsi="Arial" w:cs="Arial"/>
          <w:b w:val="0"/>
          <w:bCs w:val="0"/>
        </w:rPr>
        <w:t xml:space="preserve">  </w:t>
      </w:r>
      <w:r w:rsidR="00C93055" w:rsidRPr="00333EA4">
        <w:rPr>
          <w:rFonts w:ascii="Arial" w:hAnsi="Arial" w:cs="Arial"/>
          <w:b w:val="0"/>
          <w:bCs w:val="0"/>
        </w:rPr>
        <w:t xml:space="preserve">      </w:t>
      </w:r>
      <w:r w:rsidR="00D4549F" w:rsidRPr="00333EA4">
        <w:rPr>
          <w:rFonts w:ascii="Arial" w:hAnsi="Arial" w:cs="Arial"/>
          <w:b w:val="0"/>
          <w:bCs w:val="0"/>
        </w:rPr>
        <w:t xml:space="preserve">  </w:t>
      </w:r>
      <w:r w:rsidR="00DC3FC7" w:rsidRPr="00333EA4">
        <w:rPr>
          <w:rFonts w:ascii="Arial" w:hAnsi="Arial" w:cs="Arial"/>
          <w:b w:val="0"/>
          <w:bCs w:val="0"/>
        </w:rPr>
        <w:t xml:space="preserve">         </w:t>
      </w:r>
      <w:r w:rsidRPr="00333EA4">
        <w:rPr>
          <w:rFonts w:ascii="Arial" w:hAnsi="Arial" w:cs="Arial"/>
          <w:b w:val="0"/>
          <w:bCs w:val="0"/>
        </w:rPr>
        <w:t>№ 600-р</w:t>
      </w:r>
    </w:p>
    <w:p w:rsidR="004C4884" w:rsidRDefault="004C4884" w:rsidP="004C4884">
      <w:pPr>
        <w:rPr>
          <w:rFonts w:ascii="Arial" w:hAnsi="Arial" w:cs="Arial"/>
          <w:b/>
          <w:sz w:val="28"/>
          <w:szCs w:val="28"/>
        </w:rPr>
      </w:pPr>
    </w:p>
    <w:p w:rsidR="00F17935" w:rsidRDefault="00F17935" w:rsidP="004C4884">
      <w:pPr>
        <w:rPr>
          <w:rFonts w:ascii="Arial" w:hAnsi="Arial" w:cs="Arial"/>
          <w:b/>
          <w:sz w:val="28"/>
          <w:szCs w:val="28"/>
        </w:rPr>
      </w:pPr>
    </w:p>
    <w:p w:rsidR="00F17935" w:rsidRDefault="00F17935" w:rsidP="004C4884">
      <w:pPr>
        <w:rPr>
          <w:rFonts w:ascii="Arial" w:hAnsi="Arial" w:cs="Arial"/>
          <w:b/>
          <w:sz w:val="28"/>
          <w:szCs w:val="28"/>
        </w:rPr>
      </w:pPr>
    </w:p>
    <w:p w:rsidR="00020407" w:rsidRDefault="00020407" w:rsidP="00DB1140">
      <w:pPr>
        <w:ind w:right="38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</w:t>
      </w:r>
      <w:r w:rsidR="00214B71">
        <w:rPr>
          <w:b/>
          <w:bCs/>
          <w:sz w:val="28"/>
          <w:szCs w:val="28"/>
        </w:rPr>
        <w:t xml:space="preserve">муниципальной службы </w:t>
      </w:r>
      <w:r>
        <w:rPr>
          <w:b/>
          <w:bCs/>
          <w:sz w:val="28"/>
          <w:szCs w:val="28"/>
        </w:rPr>
        <w:t xml:space="preserve">в администрации района, при </w:t>
      </w:r>
      <w:r w:rsidR="0025652E">
        <w:rPr>
          <w:b/>
          <w:bCs/>
          <w:sz w:val="28"/>
          <w:szCs w:val="28"/>
        </w:rPr>
        <w:t xml:space="preserve">назначении на которые </w:t>
      </w:r>
      <w:r w:rsidR="00DB1140">
        <w:rPr>
          <w:b/>
          <w:bCs/>
          <w:sz w:val="28"/>
          <w:szCs w:val="28"/>
        </w:rPr>
        <w:t xml:space="preserve">                  </w:t>
      </w:r>
      <w:r w:rsidR="0025652E">
        <w:rPr>
          <w:b/>
          <w:bCs/>
          <w:sz w:val="28"/>
          <w:szCs w:val="28"/>
        </w:rPr>
        <w:t xml:space="preserve">и при </w:t>
      </w:r>
      <w:r>
        <w:rPr>
          <w:b/>
          <w:bCs/>
          <w:sz w:val="28"/>
          <w:szCs w:val="28"/>
        </w:rPr>
        <w:t>замещении которых муниципальные служащие обязаны представлять сведения о своих доходах, расходах, об имуществе</w:t>
      </w:r>
      <w:r w:rsidR="00DB1140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8C69AC">
        <w:rPr>
          <w:b/>
          <w:bCs/>
          <w:sz w:val="28"/>
          <w:szCs w:val="28"/>
        </w:rPr>
        <w:t xml:space="preserve">своих </w:t>
      </w:r>
      <w:r>
        <w:rPr>
          <w:b/>
          <w:bCs/>
          <w:sz w:val="28"/>
          <w:szCs w:val="28"/>
        </w:rPr>
        <w:t>супруги (супруга) и несовершеннолетних детей</w:t>
      </w:r>
    </w:p>
    <w:p w:rsidR="00F17935" w:rsidRDefault="00F17935" w:rsidP="00F17935">
      <w:pPr>
        <w:jc w:val="both"/>
        <w:rPr>
          <w:b/>
          <w:bCs/>
          <w:sz w:val="28"/>
          <w:szCs w:val="28"/>
        </w:rPr>
      </w:pPr>
    </w:p>
    <w:p w:rsidR="00436792" w:rsidRDefault="00436792" w:rsidP="0002040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17935" w:rsidRPr="00B1046B" w:rsidRDefault="00F17935" w:rsidP="000204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20407" w:rsidRPr="00B1046B">
        <w:rPr>
          <w:sz w:val="28"/>
          <w:szCs w:val="28"/>
        </w:rPr>
        <w:t xml:space="preserve">В соответствии с Федеральным законом от 25 декабря 2008 года              № 273-ФЗ «О противодействии коррупции», </w:t>
      </w:r>
      <w:r w:rsidR="00020407" w:rsidRPr="00B1046B">
        <w:rPr>
          <w:spacing w:val="-4"/>
          <w:sz w:val="28"/>
          <w:szCs w:val="28"/>
        </w:rPr>
        <w:t>постановлением администрации муниципального района «Корочанский район» от 27 января</w:t>
      </w:r>
      <w:r w:rsidR="00020407" w:rsidRPr="00B1046B">
        <w:rPr>
          <w:sz w:val="28"/>
          <w:szCs w:val="28"/>
        </w:rPr>
        <w:t xml:space="preserve"> 2016 года № 21    «Об утверждении перечня коррупционно – опа</w:t>
      </w:r>
      <w:r w:rsidR="00436792">
        <w:rPr>
          <w:sz w:val="28"/>
          <w:szCs w:val="28"/>
        </w:rPr>
        <w:t>сных функций»</w:t>
      </w:r>
      <w:r w:rsidRPr="00B1046B">
        <w:rPr>
          <w:bCs/>
          <w:sz w:val="28"/>
          <w:szCs w:val="28"/>
        </w:rPr>
        <w:t>:</w:t>
      </w:r>
    </w:p>
    <w:p w:rsidR="00F17935" w:rsidRPr="00B1046B" w:rsidRDefault="00B1046B" w:rsidP="00B1046B">
      <w:pPr>
        <w:ind w:firstLine="708"/>
        <w:jc w:val="both"/>
        <w:rPr>
          <w:bCs/>
          <w:sz w:val="28"/>
          <w:szCs w:val="28"/>
        </w:rPr>
      </w:pPr>
      <w:r w:rsidRPr="00B1046B">
        <w:rPr>
          <w:bCs/>
          <w:spacing w:val="-4"/>
          <w:sz w:val="28"/>
          <w:szCs w:val="28"/>
        </w:rPr>
        <w:t xml:space="preserve">1. </w:t>
      </w:r>
      <w:r w:rsidR="00020407" w:rsidRPr="00B1046B">
        <w:rPr>
          <w:bCs/>
          <w:spacing w:val="-4"/>
          <w:sz w:val="28"/>
          <w:szCs w:val="28"/>
        </w:rPr>
        <w:t xml:space="preserve">Утвердить перечень </w:t>
      </w:r>
      <w:r w:rsidR="00020407" w:rsidRPr="00B1046B">
        <w:rPr>
          <w:bCs/>
          <w:sz w:val="28"/>
          <w:szCs w:val="28"/>
        </w:rPr>
        <w:t xml:space="preserve">должностей муниципальной службы </w:t>
      </w:r>
      <w:r>
        <w:rPr>
          <w:bCs/>
          <w:sz w:val="28"/>
          <w:szCs w:val="28"/>
        </w:rPr>
        <w:t xml:space="preserve">                     </w:t>
      </w:r>
      <w:r w:rsidR="00020407" w:rsidRPr="00B1046B">
        <w:rPr>
          <w:bCs/>
          <w:sz w:val="28"/>
          <w:szCs w:val="28"/>
        </w:rPr>
        <w:t xml:space="preserve">в администрации района, при замещении которых муниципальные служащие обязаны представлять сведения о своих доходах, расходах, об имуществе </w:t>
      </w:r>
      <w:r>
        <w:rPr>
          <w:bCs/>
          <w:sz w:val="28"/>
          <w:szCs w:val="28"/>
        </w:rPr>
        <w:t xml:space="preserve">      </w:t>
      </w:r>
      <w:r w:rsidR="00020407" w:rsidRPr="00B1046B">
        <w:rPr>
          <w:bCs/>
          <w:sz w:val="28"/>
          <w:szCs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8C69AC">
        <w:rPr>
          <w:bCs/>
          <w:sz w:val="28"/>
          <w:szCs w:val="28"/>
        </w:rPr>
        <w:t xml:space="preserve"> своих </w:t>
      </w:r>
      <w:r w:rsidR="00020407" w:rsidRPr="00B1046B">
        <w:rPr>
          <w:bCs/>
          <w:sz w:val="28"/>
          <w:szCs w:val="28"/>
        </w:rPr>
        <w:t>супруги (супруга) и несовершеннолетних детей (прилагается).</w:t>
      </w:r>
    </w:p>
    <w:p w:rsidR="00B1046B" w:rsidRDefault="00B1046B" w:rsidP="00436792">
      <w:pPr>
        <w:ind w:firstLine="708"/>
        <w:jc w:val="both"/>
        <w:rPr>
          <w:bCs/>
          <w:sz w:val="28"/>
          <w:szCs w:val="28"/>
        </w:rPr>
      </w:pPr>
      <w:r w:rsidRPr="00B1046B">
        <w:rPr>
          <w:bCs/>
          <w:sz w:val="28"/>
          <w:szCs w:val="28"/>
        </w:rPr>
        <w:t xml:space="preserve">2. </w:t>
      </w:r>
      <w:r w:rsidRPr="00436792">
        <w:rPr>
          <w:bCs/>
          <w:sz w:val="28"/>
          <w:szCs w:val="28"/>
        </w:rPr>
        <w:t xml:space="preserve">Признать утратившим силу распоряжение администрации муниципального района «Корочанский район» </w:t>
      </w:r>
      <w:r w:rsidRPr="00500C2B">
        <w:rPr>
          <w:bCs/>
          <w:sz w:val="28"/>
          <w:szCs w:val="28"/>
        </w:rPr>
        <w:t xml:space="preserve">от </w:t>
      </w:r>
      <w:r w:rsidR="00E97C83" w:rsidRPr="00E97C83">
        <w:rPr>
          <w:bCs/>
          <w:sz w:val="28"/>
          <w:szCs w:val="28"/>
        </w:rPr>
        <w:t>26</w:t>
      </w:r>
      <w:r w:rsidRPr="00E97C83">
        <w:rPr>
          <w:bCs/>
          <w:sz w:val="28"/>
          <w:szCs w:val="28"/>
        </w:rPr>
        <w:t xml:space="preserve"> января 202</w:t>
      </w:r>
      <w:r w:rsidR="00E97C83" w:rsidRPr="00E97C83">
        <w:rPr>
          <w:bCs/>
          <w:sz w:val="28"/>
          <w:szCs w:val="28"/>
        </w:rPr>
        <w:t>4</w:t>
      </w:r>
      <w:r w:rsidRPr="00E97C83">
        <w:rPr>
          <w:bCs/>
          <w:sz w:val="28"/>
          <w:szCs w:val="28"/>
        </w:rPr>
        <w:t xml:space="preserve"> года </w:t>
      </w:r>
      <w:r w:rsidR="00C04964" w:rsidRPr="00E97C83">
        <w:rPr>
          <w:bCs/>
          <w:sz w:val="28"/>
          <w:szCs w:val="28"/>
        </w:rPr>
        <w:t xml:space="preserve">          </w:t>
      </w:r>
      <w:r w:rsidRPr="00E97C83">
        <w:rPr>
          <w:bCs/>
          <w:sz w:val="28"/>
          <w:szCs w:val="28"/>
        </w:rPr>
        <w:t xml:space="preserve">№ </w:t>
      </w:r>
      <w:r w:rsidR="00E97C83" w:rsidRPr="00E97C83">
        <w:rPr>
          <w:bCs/>
          <w:sz w:val="28"/>
          <w:szCs w:val="28"/>
        </w:rPr>
        <w:t>21</w:t>
      </w:r>
      <w:r w:rsidRPr="00E97C83">
        <w:rPr>
          <w:bCs/>
          <w:sz w:val="28"/>
          <w:szCs w:val="28"/>
        </w:rPr>
        <w:t>-р «Об утверждении перечня должностей администрации района,</w:t>
      </w:r>
      <w:r w:rsidR="00E97C83">
        <w:rPr>
          <w:bCs/>
          <w:sz w:val="28"/>
          <w:szCs w:val="28"/>
        </w:rPr>
        <w:t xml:space="preserve">              </w:t>
      </w:r>
      <w:r w:rsidR="00436792" w:rsidRPr="00E97C83">
        <w:rPr>
          <w:bCs/>
          <w:sz w:val="28"/>
          <w:szCs w:val="28"/>
        </w:rPr>
        <w:t xml:space="preserve"> при назначении на которые</w:t>
      </w:r>
      <w:r w:rsidRPr="00E97C83">
        <w:rPr>
          <w:bCs/>
          <w:sz w:val="28"/>
          <w:szCs w:val="28"/>
        </w:rPr>
        <w:t xml:space="preserve"> </w:t>
      </w:r>
      <w:r w:rsidR="00436792" w:rsidRPr="00E97C83">
        <w:rPr>
          <w:bCs/>
          <w:sz w:val="28"/>
          <w:szCs w:val="28"/>
        </w:rPr>
        <w:t>и при замещении которых муниципальные служащие обязаны представлять сведения о своих доходах,</w:t>
      </w:r>
      <w:r w:rsidR="00436792" w:rsidRPr="00436792">
        <w:rPr>
          <w:bCs/>
          <w:sz w:val="28"/>
          <w:szCs w:val="28"/>
        </w:rPr>
        <w:t xml:space="preserve"> расходах, </w:t>
      </w:r>
      <w:r w:rsidR="00E97C83">
        <w:rPr>
          <w:bCs/>
          <w:sz w:val="28"/>
          <w:szCs w:val="28"/>
        </w:rPr>
        <w:t xml:space="preserve">                 </w:t>
      </w:r>
      <w:r w:rsidR="00436792" w:rsidRPr="00436792">
        <w:rPr>
          <w:bCs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 w:rsidR="00C04964" w:rsidRPr="00436792">
        <w:rPr>
          <w:bCs/>
          <w:sz w:val="28"/>
          <w:szCs w:val="28"/>
        </w:rPr>
        <w:t>».</w:t>
      </w:r>
    </w:p>
    <w:p w:rsidR="00DC5C60" w:rsidRPr="00436792" w:rsidRDefault="00DC5C60" w:rsidP="0043679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Комитету финансов и бюджетной политики </w:t>
      </w:r>
      <w:r w:rsidR="0066364E">
        <w:rPr>
          <w:bCs/>
          <w:sz w:val="28"/>
          <w:szCs w:val="28"/>
        </w:rPr>
        <w:t>(Мерзликина Л.С.), у</w:t>
      </w:r>
      <w:r>
        <w:rPr>
          <w:bCs/>
          <w:sz w:val="28"/>
          <w:szCs w:val="28"/>
        </w:rPr>
        <w:t xml:space="preserve">правлению образования </w:t>
      </w:r>
      <w:r w:rsidR="0066364E">
        <w:rPr>
          <w:bCs/>
          <w:sz w:val="28"/>
          <w:szCs w:val="28"/>
        </w:rPr>
        <w:t xml:space="preserve"> (Крештель Г.И.), у</w:t>
      </w:r>
      <w:r>
        <w:rPr>
          <w:bCs/>
          <w:sz w:val="28"/>
          <w:szCs w:val="28"/>
        </w:rPr>
        <w:t>правл</w:t>
      </w:r>
      <w:r w:rsidR="0066364E">
        <w:rPr>
          <w:bCs/>
          <w:sz w:val="28"/>
          <w:szCs w:val="28"/>
        </w:rPr>
        <w:t xml:space="preserve">ению культуры </w:t>
      </w:r>
      <w:r w:rsidR="00E97C83">
        <w:rPr>
          <w:bCs/>
          <w:sz w:val="28"/>
          <w:szCs w:val="28"/>
        </w:rPr>
        <w:t xml:space="preserve">                            </w:t>
      </w:r>
      <w:r w:rsidR="0066364E">
        <w:rPr>
          <w:bCs/>
          <w:sz w:val="28"/>
          <w:szCs w:val="28"/>
        </w:rPr>
        <w:t>и молодежной политики (</w:t>
      </w:r>
      <w:r w:rsidR="00646012">
        <w:rPr>
          <w:bCs/>
          <w:sz w:val="28"/>
          <w:szCs w:val="28"/>
        </w:rPr>
        <w:t>Омельченко Т.П</w:t>
      </w:r>
      <w:r w:rsidR="0066364E">
        <w:rPr>
          <w:bCs/>
          <w:sz w:val="28"/>
          <w:szCs w:val="28"/>
        </w:rPr>
        <w:t>.), у</w:t>
      </w:r>
      <w:r>
        <w:rPr>
          <w:bCs/>
          <w:sz w:val="28"/>
          <w:szCs w:val="28"/>
        </w:rPr>
        <w:t>правлению социальной защиты населения</w:t>
      </w:r>
      <w:r w:rsidR="006636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847261">
        <w:rPr>
          <w:bCs/>
          <w:sz w:val="28"/>
          <w:szCs w:val="28"/>
        </w:rPr>
        <w:t>Ткачёва Е.В</w:t>
      </w:r>
      <w:r>
        <w:rPr>
          <w:bCs/>
          <w:sz w:val="28"/>
          <w:szCs w:val="28"/>
        </w:rPr>
        <w:t>.) утвердить аналогичны</w:t>
      </w:r>
      <w:r w:rsidR="0066364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переч</w:t>
      </w:r>
      <w:r w:rsidR="0066364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66364E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должностей </w:t>
      </w:r>
      <w:r w:rsidRPr="00DC5C60">
        <w:rPr>
          <w:bCs/>
          <w:sz w:val="28"/>
          <w:szCs w:val="28"/>
        </w:rPr>
        <w:t xml:space="preserve">муниципальной службы в </w:t>
      </w:r>
      <w:r>
        <w:rPr>
          <w:bCs/>
          <w:sz w:val="28"/>
          <w:szCs w:val="28"/>
        </w:rPr>
        <w:t>соответствующем структурном подразделении администрации района</w:t>
      </w:r>
      <w:r w:rsidRPr="00DC5C60">
        <w:rPr>
          <w:bCs/>
          <w:sz w:val="28"/>
          <w:szCs w:val="28"/>
        </w:rPr>
        <w:t>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="00E97C83">
        <w:rPr>
          <w:bCs/>
          <w:sz w:val="28"/>
          <w:szCs w:val="28"/>
        </w:rPr>
        <w:t xml:space="preserve">                              </w:t>
      </w:r>
      <w:r w:rsidRPr="00DC5C60">
        <w:rPr>
          <w:bCs/>
          <w:sz w:val="28"/>
          <w:szCs w:val="28"/>
        </w:rPr>
        <w:t xml:space="preserve"> и обязательствах имущественного характера супруги (супруга)</w:t>
      </w:r>
      <w:r w:rsidR="00E97C83">
        <w:rPr>
          <w:bCs/>
          <w:sz w:val="28"/>
          <w:szCs w:val="28"/>
        </w:rPr>
        <w:t xml:space="preserve">                                </w:t>
      </w:r>
      <w:r w:rsidRPr="00DC5C60">
        <w:rPr>
          <w:bCs/>
          <w:sz w:val="28"/>
          <w:szCs w:val="28"/>
        </w:rPr>
        <w:t xml:space="preserve"> и несовершеннолетних детей</w:t>
      </w:r>
    </w:p>
    <w:p w:rsidR="00020407" w:rsidRPr="00B1046B" w:rsidRDefault="00DC5C60" w:rsidP="00F1793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D4BED" w:rsidRPr="00B1046B">
        <w:rPr>
          <w:bCs/>
          <w:sz w:val="28"/>
          <w:szCs w:val="28"/>
        </w:rPr>
        <w:t>.</w:t>
      </w:r>
      <w:r w:rsidR="007D7A50" w:rsidRPr="00B1046B">
        <w:rPr>
          <w:bCs/>
          <w:sz w:val="28"/>
          <w:szCs w:val="28"/>
        </w:rPr>
        <w:t xml:space="preserve"> </w:t>
      </w:r>
      <w:r w:rsidR="007D7A50" w:rsidRPr="00B1046B">
        <w:rPr>
          <w:sz w:val="28"/>
          <w:szCs w:val="28"/>
        </w:rPr>
        <w:t>Директору МКУ</w:t>
      </w:r>
      <w:r w:rsidR="00436792">
        <w:rPr>
          <w:sz w:val="28"/>
          <w:szCs w:val="28"/>
        </w:rPr>
        <w:t xml:space="preserve"> «Административно-хозяйственный </w:t>
      </w:r>
      <w:r w:rsidR="007D7A50" w:rsidRPr="00B1046B">
        <w:rPr>
          <w:sz w:val="28"/>
          <w:szCs w:val="28"/>
        </w:rPr>
        <w:t>центр</w:t>
      </w:r>
      <w:r w:rsidR="009715AC">
        <w:rPr>
          <w:sz w:val="28"/>
          <w:szCs w:val="28"/>
        </w:rPr>
        <w:t xml:space="preserve"> обеспечения деятельности органов местного самоуправления муниципального района Корочанский район</w:t>
      </w:r>
      <w:r w:rsidR="007D7A50" w:rsidRPr="00B1046B">
        <w:rPr>
          <w:sz w:val="28"/>
          <w:szCs w:val="28"/>
        </w:rPr>
        <w:t>» Кладиенко Е.А. обеспечить разм</w:t>
      </w:r>
      <w:r w:rsidR="00FA1256">
        <w:rPr>
          <w:sz w:val="28"/>
          <w:szCs w:val="28"/>
        </w:rPr>
        <w:t>ещение настоящег</w:t>
      </w:r>
      <w:r w:rsidR="009715AC">
        <w:rPr>
          <w:sz w:val="28"/>
          <w:szCs w:val="28"/>
        </w:rPr>
        <w:t xml:space="preserve">о распоряжения </w:t>
      </w:r>
      <w:r w:rsidR="007D7A50" w:rsidRPr="00B1046B">
        <w:rPr>
          <w:sz w:val="28"/>
          <w:szCs w:val="28"/>
        </w:rPr>
        <w:t>на официальном сайте органов местного самоуправления «Корочанский район» в информационно-коммуникационной сети общего пользования.</w:t>
      </w:r>
    </w:p>
    <w:p w:rsidR="007D7A50" w:rsidRPr="00B1046B" w:rsidRDefault="00DC5C60" w:rsidP="00F17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4BED" w:rsidRPr="00B1046B">
        <w:rPr>
          <w:sz w:val="28"/>
          <w:szCs w:val="28"/>
        </w:rPr>
        <w:t xml:space="preserve">.   </w:t>
      </w:r>
      <w:r w:rsidR="007D7A50" w:rsidRPr="00B1046B">
        <w:rPr>
          <w:sz w:val="28"/>
          <w:szCs w:val="28"/>
        </w:rPr>
        <w:t xml:space="preserve"> Контроль за исполнением распоряжения возложить на заместителя главы администрации района – руководителя аппарата администрации  района </w:t>
      </w:r>
      <w:r w:rsidR="00847261">
        <w:rPr>
          <w:sz w:val="28"/>
          <w:szCs w:val="28"/>
        </w:rPr>
        <w:t>Коломыцеву И.П.</w:t>
      </w:r>
    </w:p>
    <w:p w:rsidR="00F17935" w:rsidRDefault="00F17935" w:rsidP="00F17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4964" w:rsidRDefault="00C04964" w:rsidP="00F17935">
      <w:pPr>
        <w:jc w:val="both"/>
        <w:rPr>
          <w:sz w:val="28"/>
          <w:szCs w:val="28"/>
        </w:rPr>
      </w:pPr>
    </w:p>
    <w:p w:rsidR="00F17935" w:rsidRDefault="00F17935" w:rsidP="00F17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935" w:rsidRDefault="00F17935" w:rsidP="00F17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17935" w:rsidRPr="00F17935" w:rsidRDefault="00F17935" w:rsidP="00F17935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района                                                         </w:t>
      </w:r>
      <w:r w:rsidR="00C049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Н.В. Нестеров</w:t>
      </w:r>
    </w:p>
    <w:p w:rsidR="00C325FE" w:rsidRDefault="00C325FE" w:rsidP="004C4884"/>
    <w:p w:rsidR="00F17935" w:rsidRDefault="00F17935" w:rsidP="004C4884"/>
    <w:p w:rsidR="00F17935" w:rsidRDefault="00F17935" w:rsidP="004C4884"/>
    <w:p w:rsidR="00F17935" w:rsidRDefault="00F17935" w:rsidP="004C4884"/>
    <w:p w:rsidR="00F17935" w:rsidRDefault="00F17935" w:rsidP="004C4884"/>
    <w:p w:rsidR="00F17935" w:rsidRDefault="00F17935" w:rsidP="004C4884"/>
    <w:p w:rsidR="00F17935" w:rsidRDefault="00F17935" w:rsidP="004C4884"/>
    <w:p w:rsidR="000927D7" w:rsidRDefault="000927D7" w:rsidP="004C4884"/>
    <w:p w:rsidR="00F17935" w:rsidRDefault="00F17935" w:rsidP="00F93D13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7D7A50" w:rsidRDefault="007D7A50" w:rsidP="00F93D13">
      <w:pPr>
        <w:ind w:left="4956"/>
        <w:jc w:val="both"/>
        <w:rPr>
          <w:b/>
          <w:sz w:val="28"/>
          <w:szCs w:val="28"/>
        </w:rPr>
      </w:pPr>
    </w:p>
    <w:p w:rsidR="009715AC" w:rsidRDefault="009715AC" w:rsidP="00DC5C60">
      <w:pPr>
        <w:jc w:val="both"/>
        <w:rPr>
          <w:b/>
          <w:sz w:val="28"/>
          <w:szCs w:val="28"/>
        </w:rPr>
      </w:pPr>
    </w:p>
    <w:p w:rsidR="00DC5C60" w:rsidRDefault="00DC5C60" w:rsidP="00DC5C60">
      <w:pPr>
        <w:jc w:val="both"/>
        <w:rPr>
          <w:b/>
          <w:sz w:val="28"/>
          <w:szCs w:val="28"/>
        </w:rPr>
      </w:pPr>
    </w:p>
    <w:p w:rsidR="00C04964" w:rsidRDefault="00C04964" w:rsidP="0066364E">
      <w:pPr>
        <w:rPr>
          <w:b/>
          <w:sz w:val="28"/>
          <w:szCs w:val="28"/>
        </w:rPr>
      </w:pPr>
    </w:p>
    <w:p w:rsidR="00DB1140" w:rsidRDefault="00DB1140" w:rsidP="0066364E">
      <w:pPr>
        <w:rPr>
          <w:b/>
          <w:sz w:val="28"/>
          <w:szCs w:val="28"/>
        </w:rPr>
      </w:pPr>
    </w:p>
    <w:p w:rsidR="00DB1140" w:rsidRDefault="00DB1140" w:rsidP="0066364E">
      <w:pPr>
        <w:rPr>
          <w:b/>
          <w:sz w:val="28"/>
          <w:szCs w:val="28"/>
        </w:rPr>
      </w:pPr>
    </w:p>
    <w:p w:rsidR="0066364E" w:rsidRDefault="0066364E" w:rsidP="0066364E">
      <w:pPr>
        <w:rPr>
          <w:b/>
          <w:sz w:val="28"/>
          <w:szCs w:val="28"/>
        </w:rPr>
      </w:pPr>
    </w:p>
    <w:p w:rsidR="007D7A50" w:rsidRDefault="007D7A50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7D7A50" w:rsidRDefault="007D7A50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администрации</w:t>
      </w:r>
    </w:p>
    <w:p w:rsidR="007D7A50" w:rsidRDefault="007D7A50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D7A50" w:rsidRDefault="007D7A50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:rsidR="007D7A50" w:rsidRDefault="00DC3FC7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33EA4">
        <w:rPr>
          <w:b/>
          <w:sz w:val="28"/>
          <w:szCs w:val="28"/>
        </w:rPr>
        <w:t>28 декабря</w:t>
      </w:r>
      <w:r>
        <w:rPr>
          <w:b/>
          <w:sz w:val="28"/>
          <w:szCs w:val="28"/>
        </w:rPr>
        <w:t xml:space="preserve"> 202</w:t>
      </w:r>
      <w:r w:rsidR="00601F51">
        <w:rPr>
          <w:b/>
          <w:sz w:val="28"/>
          <w:szCs w:val="28"/>
        </w:rPr>
        <w:t>4</w:t>
      </w:r>
      <w:r w:rsidR="007D7A50">
        <w:rPr>
          <w:b/>
          <w:sz w:val="28"/>
          <w:szCs w:val="28"/>
        </w:rPr>
        <w:t xml:space="preserve"> года</w:t>
      </w:r>
    </w:p>
    <w:p w:rsidR="007D7A50" w:rsidRDefault="00333EA4" w:rsidP="007D7A50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600-р</w:t>
      </w:r>
    </w:p>
    <w:p w:rsidR="007D7A50" w:rsidRDefault="007D7A50" w:rsidP="00333EA4">
      <w:pPr>
        <w:jc w:val="both"/>
        <w:rPr>
          <w:b/>
          <w:sz w:val="28"/>
          <w:szCs w:val="28"/>
        </w:rPr>
      </w:pPr>
    </w:p>
    <w:p w:rsidR="00214B71" w:rsidRDefault="00214B71" w:rsidP="007D7A50">
      <w:pPr>
        <w:jc w:val="center"/>
        <w:rPr>
          <w:b/>
          <w:bCs/>
          <w:sz w:val="28"/>
          <w:szCs w:val="28"/>
        </w:rPr>
      </w:pPr>
    </w:p>
    <w:p w:rsidR="007D7A50" w:rsidRDefault="007D7A50" w:rsidP="007D7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7D7A50" w:rsidRDefault="007D7A50" w:rsidP="007D7A50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должностей   муниципальной  службы  администрации района, </w:t>
      </w:r>
      <w:r w:rsidR="0084726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при назначении на которые  граждане и при замещении которых  муниципальные служащие  администрации  района  обязаны  представлять сведения  о  своих доходах,  расходах</w:t>
      </w:r>
      <w:r w:rsidR="009715A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об имуществе </w:t>
      </w:r>
      <w:r w:rsidR="0084726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и обязательствах имущественного характера, а также сведения</w:t>
      </w:r>
      <w:r w:rsidR="0084726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о доходах, расходах, об имуществе и обязательствах  имущественного характера своих супруги (супруга) и несовершеннолетних детей</w:t>
      </w:r>
    </w:p>
    <w:p w:rsidR="007D7A50" w:rsidRDefault="007D7A50" w:rsidP="007D7A5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542"/>
      </w:tblGrid>
      <w:tr w:rsidR="007D7A50" w:rsidRPr="00832D69" w:rsidTr="00D667A5">
        <w:trPr>
          <w:cantSplit/>
        </w:trPr>
        <w:tc>
          <w:tcPr>
            <w:tcW w:w="2028" w:type="dxa"/>
            <w:shd w:val="clear" w:color="000000" w:fill="auto"/>
            <w:vAlign w:val="center"/>
          </w:tcPr>
          <w:p w:rsidR="007D7A50" w:rsidRPr="00832D69" w:rsidRDefault="007D7A50" w:rsidP="00D667A5">
            <w:pPr>
              <w:jc w:val="center"/>
              <w:rPr>
                <w:b/>
              </w:rPr>
            </w:pPr>
            <w:r w:rsidRPr="00832D69">
              <w:rPr>
                <w:b/>
              </w:rPr>
              <w:t>Группа</w:t>
            </w:r>
          </w:p>
          <w:p w:rsidR="007D7A50" w:rsidRPr="00832D69" w:rsidRDefault="007D7A50" w:rsidP="00D667A5">
            <w:pPr>
              <w:jc w:val="center"/>
              <w:rPr>
                <w:b/>
              </w:rPr>
            </w:pPr>
            <w:r w:rsidRPr="00832D69">
              <w:rPr>
                <w:b/>
              </w:rPr>
              <w:t>должностей</w:t>
            </w:r>
          </w:p>
        </w:tc>
        <w:tc>
          <w:tcPr>
            <w:tcW w:w="7542" w:type="dxa"/>
            <w:shd w:val="clear" w:color="000000" w:fill="auto"/>
            <w:vAlign w:val="center"/>
          </w:tcPr>
          <w:p w:rsidR="007D7A50" w:rsidRPr="00832D69" w:rsidRDefault="007D7A50" w:rsidP="00D667A5">
            <w:pPr>
              <w:jc w:val="center"/>
              <w:rPr>
                <w:b/>
              </w:rPr>
            </w:pPr>
            <w:r w:rsidRPr="00832D69">
              <w:rPr>
                <w:b/>
              </w:rPr>
              <w:t>Наименование должности</w:t>
            </w:r>
          </w:p>
        </w:tc>
      </w:tr>
      <w:tr w:rsidR="007D7A50" w:rsidRPr="00832D69" w:rsidTr="00D667A5">
        <w:trPr>
          <w:cantSplit/>
          <w:trHeight w:val="275"/>
        </w:trPr>
        <w:tc>
          <w:tcPr>
            <w:tcW w:w="2028" w:type="dxa"/>
            <w:vMerge w:val="restart"/>
            <w:shd w:val="clear" w:color="000000" w:fill="auto"/>
          </w:tcPr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  <w:r w:rsidRPr="009D56CE">
              <w:t>Высшая</w:t>
            </w: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>
            <w:pPr>
              <w:jc w:val="center"/>
            </w:pPr>
          </w:p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Первый заместитель главы администрации района  – председатель комитета финансов и бюджетной политики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главы администрации района – руководитель аппарата  администрации района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832D69" w:rsidRDefault="007D7A50" w:rsidP="00DB1140">
            <w:pPr>
              <w:jc w:val="both"/>
              <w:rPr>
                <w:spacing w:val="-4"/>
              </w:rPr>
            </w:pPr>
            <w:r w:rsidRPr="00832D69">
              <w:rPr>
                <w:spacing w:val="-4"/>
              </w:rPr>
              <w:t xml:space="preserve">Заместитель главы администрации района – секретарь Совета  безопасности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главы администрации района по строительству, транспорту, связи и ЖКХ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главы администрации  района  по социальной политике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главы администрации района </w:t>
            </w:r>
            <w:r>
              <w:t>по экономическому развитию, АПК и воспроизводству окружающей среды</w:t>
            </w:r>
            <w:r w:rsidRPr="009D56CE">
              <w:t xml:space="preserve"> </w:t>
            </w:r>
          </w:p>
        </w:tc>
      </w:tr>
      <w:tr w:rsidR="00113623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113623" w:rsidRPr="009D56CE" w:rsidRDefault="00113623" w:rsidP="00D667A5"/>
        </w:tc>
        <w:tc>
          <w:tcPr>
            <w:tcW w:w="7542" w:type="dxa"/>
            <w:shd w:val="clear" w:color="000000" w:fill="auto"/>
          </w:tcPr>
          <w:p w:rsidR="00113623" w:rsidRPr="009D56CE" w:rsidRDefault="00113623" w:rsidP="00DB1140">
            <w:pPr>
              <w:jc w:val="both"/>
            </w:pPr>
            <w:r>
              <w:t>Заместитель главы администрации района-председатель комитета муниципальной собственности и земельных отношений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>
              <w:t xml:space="preserve">Заместитель руководителя аппарата – начальник отдела </w:t>
            </w:r>
            <w:r w:rsidR="00DB1140">
              <w:t xml:space="preserve">                                </w:t>
            </w:r>
            <w:r>
              <w:t>по организационно-контрольной работе</w:t>
            </w:r>
          </w:p>
        </w:tc>
      </w:tr>
      <w:tr w:rsidR="00113623" w:rsidRPr="00832D69" w:rsidTr="00113623">
        <w:trPr>
          <w:cantSplit/>
          <w:trHeight w:val="537"/>
        </w:trPr>
        <w:tc>
          <w:tcPr>
            <w:tcW w:w="0" w:type="auto"/>
            <w:vMerge/>
            <w:shd w:val="clear" w:color="000000" w:fill="auto"/>
            <w:vAlign w:val="center"/>
          </w:tcPr>
          <w:p w:rsidR="00113623" w:rsidRPr="009D56CE" w:rsidRDefault="00113623" w:rsidP="00D667A5"/>
        </w:tc>
        <w:tc>
          <w:tcPr>
            <w:tcW w:w="7542" w:type="dxa"/>
            <w:shd w:val="clear" w:color="000000" w:fill="auto"/>
          </w:tcPr>
          <w:p w:rsidR="00113623" w:rsidRPr="009D56CE" w:rsidRDefault="00113623" w:rsidP="00DB1140">
            <w:pPr>
              <w:jc w:val="both"/>
            </w:pPr>
            <w:r w:rsidRPr="009D56CE">
              <w:t>Заместитель председателя комитета финансов и бюджетной политики администрации района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председателя комитета муниципальной собственности</w:t>
            </w:r>
            <w:r w:rsidR="00DB1140">
              <w:t xml:space="preserve">                </w:t>
            </w:r>
            <w:r w:rsidRPr="009D56CE">
              <w:t xml:space="preserve"> и земельных отношений  – начальник отдела </w:t>
            </w:r>
            <w:r>
              <w:t xml:space="preserve">правовой работы </w:t>
            </w:r>
            <w:r w:rsidR="00DB1140">
              <w:t xml:space="preserve">                        </w:t>
            </w:r>
            <w:r>
              <w:t>с недвижимостью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Председатель комитета экономического развития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управления образования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начальника управления образования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управления культуры и молодежной политики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управления культуры и молодежной политики по делам молодежи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управления культуры и молодежной политики – начальник отдела</w:t>
            </w:r>
            <w:r>
              <w:t xml:space="preserve"> охраны культурного наследия, организационной и аналитической работы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Default="007D7A50" w:rsidP="00DB1140">
            <w:pPr>
              <w:jc w:val="both"/>
            </w:pPr>
            <w:r w:rsidRPr="009D56CE">
              <w:t xml:space="preserve">Начальник управления социальной защиты населения </w:t>
            </w:r>
          </w:p>
          <w:p w:rsidR="00333EA4" w:rsidRPr="009D56CE" w:rsidRDefault="00333EA4" w:rsidP="00DB1140">
            <w:pPr>
              <w:jc w:val="both"/>
            </w:pP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 w:val="restart"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  <w:r>
              <w:lastRenderedPageBreak/>
              <w:t>Высшая</w:t>
            </w:r>
          </w:p>
        </w:tc>
        <w:tc>
          <w:tcPr>
            <w:tcW w:w="7542" w:type="dxa"/>
            <w:shd w:val="clear" w:color="000000" w:fill="auto"/>
          </w:tcPr>
          <w:p w:rsidR="007D7A50" w:rsidRDefault="007D7A50" w:rsidP="00DB1140">
            <w:pPr>
              <w:jc w:val="both"/>
            </w:pPr>
            <w:r w:rsidRPr="009D56CE">
              <w:t>Заместитель начальника управления социальной защиты населения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Default="007D7A50" w:rsidP="00DB1140">
            <w:pPr>
              <w:jc w:val="both"/>
            </w:pPr>
            <w:r w:rsidRPr="009D56CE">
              <w:t>Начальник управления по строительству, транспорту, связи и ЖКХ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Default="007D7A50" w:rsidP="00333EA4">
            <w:pPr>
              <w:spacing w:line="220" w:lineRule="exact"/>
              <w:jc w:val="both"/>
            </w:pPr>
            <w:r>
              <w:t>Начальник управления АПК и воспроизводства окружающей среды</w:t>
            </w:r>
            <w:r w:rsidR="005A7F3B">
              <w:t xml:space="preserve"> - н</w:t>
            </w:r>
            <w:r w:rsidR="005A7F3B" w:rsidRPr="009D56CE">
              <w:t xml:space="preserve">ачальник отдела </w:t>
            </w:r>
            <w:r w:rsidR="005A7F3B">
              <w:t xml:space="preserve">развития малых форм хозяйствования </w:t>
            </w:r>
            <w:r w:rsidR="005A7F3B" w:rsidRPr="009D56CE">
              <w:t xml:space="preserve"> управления </w:t>
            </w:r>
            <w:r w:rsidR="005A7F3B">
              <w:t>АПК и воспроизводства окружающей среды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 w:val="restart"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  <w:r w:rsidRPr="009D56CE">
              <w:t>Главная</w:t>
            </w:r>
          </w:p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>
              <w:t>Начальник юридического отдела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мобилизационного отдела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безопасности, ГО и ЧС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начальника отдела безопасности, ГО и ЧС </w:t>
            </w:r>
          </w:p>
        </w:tc>
      </w:tr>
      <w:tr w:rsidR="007D7A50" w:rsidRPr="00832D69" w:rsidTr="00D667A5">
        <w:trPr>
          <w:cantSplit/>
          <w:trHeight w:val="138"/>
        </w:trPr>
        <w:tc>
          <w:tcPr>
            <w:tcW w:w="0" w:type="auto"/>
            <w:vMerge/>
            <w:shd w:val="clear" w:color="000000" w:fill="auto"/>
            <w:noWrap/>
            <w:vAlign w:val="center"/>
          </w:tcPr>
          <w:p w:rsidR="007D7A50" w:rsidRPr="009D56CE" w:rsidRDefault="007D7A50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комиссии по делам несовершеннолетних и защите их прав – заместитель председателя комиссии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кадастровой работы и учета недвижимости комитета муниципальной собственности и земельных отношений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9D56CE" w:rsidRDefault="0034197A" w:rsidP="00DB1140">
            <w:pPr>
              <w:jc w:val="both"/>
            </w:pPr>
            <w:r>
              <w:t>Заместитель н</w:t>
            </w:r>
            <w:r w:rsidRPr="009D56CE">
              <w:t>ачальник</w:t>
            </w:r>
            <w:r>
              <w:t>а</w:t>
            </w:r>
            <w:r w:rsidRPr="009D56CE">
              <w:t xml:space="preserve"> отдела кадастровой работы и учета недвижимости комитета муниципальной собственности и земельных отношений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экономического развития, поддержки малого предпринимательства и защиты прав потребителей комитета экономического развития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отдела экономического развития, поддержки малого предпринимательства и защиты прав потребителей комитета экономического развития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832D69" w:rsidRDefault="007D7A50" w:rsidP="00DB1140">
            <w:pPr>
              <w:jc w:val="both"/>
              <w:rPr>
                <w:highlight w:val="cyan"/>
              </w:rPr>
            </w:pPr>
            <w:r w:rsidRPr="009D56CE">
              <w:t>Начальник отдела координации проектной деятельности комитета экономического развития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по труду комитета экономического развития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координации строительства, транспорта и связи управления по строительству, транспорту, связи и ЖКХ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отдела жилищно-коммунального хозяйства управления </w:t>
            </w:r>
            <w:r w:rsidR="00DB1140">
              <w:t xml:space="preserve">             </w:t>
            </w:r>
            <w:r w:rsidRPr="009D56CE">
              <w:t>по строительству, транспорту, связи и ЖКХ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отдела жилищно-коммунального хозяйства управления по строительству, транспорту, связи и ЖКХ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архитектуры администрации района – районный архитектор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начальника отдела </w:t>
            </w:r>
            <w:r>
              <w:t xml:space="preserve">развития малых форм хозяйствования </w:t>
            </w:r>
            <w:r w:rsidRPr="009D56CE">
              <w:t xml:space="preserve"> управления </w:t>
            </w:r>
            <w:r>
              <w:t>АПК и воспроизводства окружающей среды</w:t>
            </w:r>
          </w:p>
        </w:tc>
      </w:tr>
      <w:tr w:rsidR="007D7A50" w:rsidRPr="00832D69" w:rsidTr="00333EA4">
        <w:trPr>
          <w:cantSplit/>
          <w:trHeight w:val="96"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отдела природопользования и охраны окружающей среды управления </w:t>
            </w:r>
            <w:r>
              <w:t>АПК и воспроизводства окружающей среды</w:t>
            </w:r>
          </w:p>
        </w:tc>
      </w:tr>
      <w:tr w:rsidR="007D7A50" w:rsidRPr="00832D69" w:rsidTr="00333EA4">
        <w:trPr>
          <w:cantSplit/>
          <w:trHeight w:val="232"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</w:t>
            </w:r>
            <w:r>
              <w:t>отдела развития отраслей сельского хозяйства и экономики АПК</w:t>
            </w:r>
            <w:r w:rsidRPr="009D56CE">
              <w:t xml:space="preserve"> управления </w:t>
            </w:r>
            <w:r>
              <w:t>АПК и воспроизводства окружающей среды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126B24" w:rsidRDefault="007D7A50" w:rsidP="00DB1140">
            <w:pPr>
              <w:jc w:val="both"/>
              <w:rPr>
                <w:spacing w:val="-4"/>
              </w:rPr>
            </w:pPr>
            <w:r w:rsidRPr="00126B24">
              <w:rPr>
                <w:spacing w:val="-4"/>
              </w:rPr>
              <w:t xml:space="preserve">Заместитель начальника отдела развития отраслей сельского хозяйства </w:t>
            </w:r>
            <w:r w:rsidR="00DB1140">
              <w:rPr>
                <w:spacing w:val="-4"/>
              </w:rPr>
              <w:t xml:space="preserve">            </w:t>
            </w:r>
            <w:r w:rsidRPr="00126B24">
              <w:rPr>
                <w:spacing w:val="-4"/>
              </w:rPr>
              <w:t>и экономики АПК управления АПК и воспроизводства окружающей среды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отдела муниципальной службы и кадров </w:t>
            </w:r>
          </w:p>
        </w:tc>
      </w:tr>
      <w:tr w:rsidR="007D7A50" w:rsidRPr="00832D69" w:rsidTr="00333EA4">
        <w:trPr>
          <w:cantSplit/>
          <w:trHeight w:val="256"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начальника отдела муниципальной службы и кадров </w:t>
            </w:r>
          </w:p>
        </w:tc>
      </w:tr>
      <w:tr w:rsidR="007D7A50" w:rsidRPr="00832D69" w:rsidTr="00333EA4">
        <w:trPr>
          <w:cantSplit/>
          <w:trHeight w:val="245"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Заместитель начальника отдела по организационно-контрольной работе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 xml:space="preserve">Начальник отдела делопроизводства и документооборота 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Заместитель начальника отдела делопроизводства и документооборота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архивного отдела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 w:rsidRPr="009D56CE">
              <w:t>Начальник отдела ЗАГС</w:t>
            </w:r>
          </w:p>
        </w:tc>
      </w:tr>
      <w:tr w:rsidR="007D7A50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7D7A50" w:rsidRPr="009D56CE" w:rsidRDefault="007D7A50" w:rsidP="00D667A5"/>
        </w:tc>
        <w:tc>
          <w:tcPr>
            <w:tcW w:w="7542" w:type="dxa"/>
            <w:shd w:val="clear" w:color="000000" w:fill="auto"/>
          </w:tcPr>
          <w:p w:rsidR="007D7A50" w:rsidRPr="009D56CE" w:rsidRDefault="007D7A50" w:rsidP="00DB1140">
            <w:pPr>
              <w:jc w:val="both"/>
            </w:pPr>
            <w:r>
              <w:t>Начальник отдела муниципального заказа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 w:val="restart"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  <w:p w:rsidR="0034197A" w:rsidRPr="009D56CE" w:rsidRDefault="0034197A" w:rsidP="00D667A5">
            <w:pPr>
              <w:jc w:val="center"/>
            </w:pPr>
            <w:r w:rsidRPr="009D56CE">
              <w:t>Ведущая</w:t>
            </w: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юридического отдела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мобилизационного отдела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безопасности, ГО и ЧС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– ответственный секретарь административной комиссии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по организационно-контрольной работе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  <w:vAlign w:val="center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муниципальной службы и кадров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архивного отдела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кадастровой работы и учета недвижимости комитета муниципальной собственности и земельных отношений администрации района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правовой работы с недвижимостью комитета муниципальной собственности и земельных отношений администрации района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координации строительства, транспорта</w:t>
            </w:r>
            <w:r w:rsidR="00DB1140">
              <w:t xml:space="preserve">           </w:t>
            </w:r>
            <w:r w:rsidRPr="00C2122A">
              <w:t xml:space="preserve"> и связи управления по строительству, транспорту, связи и ЖКХ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ЖКХ управления по строительству, транспорту, связи и ЖКХ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архитектуры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5864FD">
              <w:t>Главный специалист по экологической безопасности</w:t>
            </w:r>
          </w:p>
        </w:tc>
      </w:tr>
      <w:tr w:rsidR="0034197A" w:rsidRPr="00832D69" w:rsidTr="00D667A5">
        <w:trPr>
          <w:cantSplit/>
        </w:trPr>
        <w:tc>
          <w:tcPr>
            <w:tcW w:w="2028" w:type="dxa"/>
            <w:vMerge/>
            <w:shd w:val="clear" w:color="000000" w:fill="auto"/>
          </w:tcPr>
          <w:p w:rsidR="0034197A" w:rsidRPr="009D56CE" w:rsidRDefault="0034197A" w:rsidP="00D667A5">
            <w:pPr>
              <w:jc w:val="center"/>
            </w:pPr>
          </w:p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экономического развития, поддержки малого предпринимательства и защиты прав потребителей комитета экономического развития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координации проектной деятельности комитета экономического развития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>Главный специалист отдела по труду комитета экономического развития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C2122A" w:rsidRDefault="00113623" w:rsidP="00DB1140">
            <w:pPr>
              <w:jc w:val="both"/>
            </w:pPr>
            <w:r>
              <w:t>Главный</w:t>
            </w:r>
            <w:r w:rsidR="0034197A" w:rsidRPr="00C2122A">
              <w:t xml:space="preserve"> специалист отдела ЗАГС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 w:rsidRPr="00C2122A">
              <w:t xml:space="preserve">Главный специалист отдела </w:t>
            </w:r>
            <w:r>
              <w:t>развития малых форм хозяйствования управления АПК и воспроизводства окружающей среды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D95FEA" w:rsidRDefault="0034197A" w:rsidP="00DB1140">
            <w:pPr>
              <w:jc w:val="both"/>
              <w:rPr>
                <w:spacing w:val="-4"/>
              </w:rPr>
            </w:pPr>
            <w:r w:rsidRPr="00D95FEA">
              <w:rPr>
                <w:spacing w:val="-4"/>
              </w:rPr>
              <w:t>Главный специалист отдела природопользования и охраны окружающей среды управления АПК и воспроизводства окружающей среды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D95FEA" w:rsidRDefault="0034197A" w:rsidP="00DB1140">
            <w:pPr>
              <w:jc w:val="both"/>
              <w:rPr>
                <w:spacing w:val="-4"/>
              </w:rPr>
            </w:pPr>
            <w:r w:rsidRPr="00D95FEA">
              <w:rPr>
                <w:spacing w:val="-4"/>
              </w:rPr>
              <w:t>Главный специалист отдела развития отраслей сельского хозяйства</w:t>
            </w:r>
            <w:r w:rsidR="00DB1140">
              <w:rPr>
                <w:spacing w:val="-4"/>
              </w:rPr>
              <w:t xml:space="preserve">                  </w:t>
            </w:r>
            <w:r w:rsidRPr="00D95FEA">
              <w:rPr>
                <w:spacing w:val="-4"/>
              </w:rPr>
              <w:t xml:space="preserve"> и экономики АПК управления АПК и воспроизводства окружающей среды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Pr="00C2122A" w:rsidRDefault="0034197A" w:rsidP="00DB1140">
            <w:pPr>
              <w:jc w:val="both"/>
            </w:pPr>
            <w:r>
              <w:t>Главный специалист отдела муниципального заказа</w:t>
            </w:r>
          </w:p>
        </w:tc>
      </w:tr>
      <w:tr w:rsidR="0034197A" w:rsidRPr="00832D69" w:rsidTr="00D667A5">
        <w:trPr>
          <w:cantSplit/>
        </w:trPr>
        <w:tc>
          <w:tcPr>
            <w:tcW w:w="0" w:type="auto"/>
            <w:vMerge/>
            <w:shd w:val="clear" w:color="000000" w:fill="auto"/>
            <w:vAlign w:val="center"/>
          </w:tcPr>
          <w:p w:rsidR="0034197A" w:rsidRPr="009D56CE" w:rsidRDefault="0034197A" w:rsidP="00D667A5"/>
        </w:tc>
        <w:tc>
          <w:tcPr>
            <w:tcW w:w="7542" w:type="dxa"/>
            <w:shd w:val="clear" w:color="000000" w:fill="auto"/>
          </w:tcPr>
          <w:p w:rsidR="0034197A" w:rsidRDefault="0034197A" w:rsidP="00DB1140">
            <w:pPr>
              <w:jc w:val="both"/>
            </w:pPr>
            <w:r>
              <w:t>Главный специалист по информационной безопасности</w:t>
            </w:r>
          </w:p>
        </w:tc>
      </w:tr>
    </w:tbl>
    <w:p w:rsidR="007D7A50" w:rsidRDefault="007D7A50" w:rsidP="00333EA4">
      <w:pPr>
        <w:ind w:left="4956"/>
        <w:jc w:val="both"/>
      </w:pPr>
    </w:p>
    <w:sectPr w:rsidR="007D7A50" w:rsidSect="005A7F3B">
      <w:headerReference w:type="default" r:id="rId10"/>
      <w:pgSz w:w="11909" w:h="16834"/>
      <w:pgMar w:top="567" w:right="852" w:bottom="851" w:left="1701" w:header="56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AF" w:rsidRDefault="001411AF" w:rsidP="00CB032E">
      <w:r>
        <w:separator/>
      </w:r>
    </w:p>
  </w:endnote>
  <w:endnote w:type="continuationSeparator" w:id="0">
    <w:p w:rsidR="001411AF" w:rsidRDefault="001411A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AF" w:rsidRDefault="001411AF" w:rsidP="00CB032E">
      <w:r>
        <w:separator/>
      </w:r>
    </w:p>
  </w:footnote>
  <w:footnote w:type="continuationSeparator" w:id="0">
    <w:p w:rsidR="001411AF" w:rsidRDefault="001411A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96FBF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05F626D"/>
    <w:multiLevelType w:val="hybridMultilevel"/>
    <w:tmpl w:val="C8145BF6"/>
    <w:lvl w:ilvl="0" w:tplc="D95A0E16">
      <w:start w:val="1"/>
      <w:numFmt w:val="decimal"/>
      <w:lvlText w:val="%1."/>
      <w:lvlJc w:val="left"/>
      <w:pPr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0407"/>
    <w:rsid w:val="00024EFB"/>
    <w:rsid w:val="000300EB"/>
    <w:rsid w:val="00043A0F"/>
    <w:rsid w:val="00067351"/>
    <w:rsid w:val="00076476"/>
    <w:rsid w:val="00090AB2"/>
    <w:rsid w:val="00092066"/>
    <w:rsid w:val="000927D7"/>
    <w:rsid w:val="00096C31"/>
    <w:rsid w:val="000D1032"/>
    <w:rsid w:val="000D3400"/>
    <w:rsid w:val="000E1ADE"/>
    <w:rsid w:val="00113623"/>
    <w:rsid w:val="0012031E"/>
    <w:rsid w:val="00126B24"/>
    <w:rsid w:val="001271D9"/>
    <w:rsid w:val="00133C7D"/>
    <w:rsid w:val="001411AF"/>
    <w:rsid w:val="00154BE6"/>
    <w:rsid w:val="00154F0C"/>
    <w:rsid w:val="00171229"/>
    <w:rsid w:val="001868A9"/>
    <w:rsid w:val="0020015D"/>
    <w:rsid w:val="00205A5B"/>
    <w:rsid w:val="00214B71"/>
    <w:rsid w:val="00242260"/>
    <w:rsid w:val="0025652E"/>
    <w:rsid w:val="00286229"/>
    <w:rsid w:val="00286402"/>
    <w:rsid w:val="0029202D"/>
    <w:rsid w:val="002C3685"/>
    <w:rsid w:val="002F6D1E"/>
    <w:rsid w:val="00300A57"/>
    <w:rsid w:val="003036B7"/>
    <w:rsid w:val="00333EA4"/>
    <w:rsid w:val="0034197A"/>
    <w:rsid w:val="00373A36"/>
    <w:rsid w:val="003772EE"/>
    <w:rsid w:val="003B0D5A"/>
    <w:rsid w:val="003B1B1A"/>
    <w:rsid w:val="003C6F2D"/>
    <w:rsid w:val="003C6F49"/>
    <w:rsid w:val="004021CB"/>
    <w:rsid w:val="004065C0"/>
    <w:rsid w:val="00415C15"/>
    <w:rsid w:val="004210F6"/>
    <w:rsid w:val="00422450"/>
    <w:rsid w:val="004329EB"/>
    <w:rsid w:val="00433B96"/>
    <w:rsid w:val="00434F15"/>
    <w:rsid w:val="00436792"/>
    <w:rsid w:val="00455673"/>
    <w:rsid w:val="0046253A"/>
    <w:rsid w:val="00470445"/>
    <w:rsid w:val="004C4884"/>
    <w:rsid w:val="004C4C80"/>
    <w:rsid w:val="004C5F8B"/>
    <w:rsid w:val="004C7F59"/>
    <w:rsid w:val="00500C2B"/>
    <w:rsid w:val="005506CB"/>
    <w:rsid w:val="00577759"/>
    <w:rsid w:val="005864FD"/>
    <w:rsid w:val="005A7F3B"/>
    <w:rsid w:val="005F7A39"/>
    <w:rsid w:val="00601F51"/>
    <w:rsid w:val="00622D7D"/>
    <w:rsid w:val="00642CA2"/>
    <w:rsid w:val="00646012"/>
    <w:rsid w:val="0066364E"/>
    <w:rsid w:val="00697664"/>
    <w:rsid w:val="006B120F"/>
    <w:rsid w:val="006F6480"/>
    <w:rsid w:val="006F7A0E"/>
    <w:rsid w:val="00704DAD"/>
    <w:rsid w:val="00711D0B"/>
    <w:rsid w:val="007A49D4"/>
    <w:rsid w:val="007D7A50"/>
    <w:rsid w:val="007E52D3"/>
    <w:rsid w:val="008020AB"/>
    <w:rsid w:val="00804783"/>
    <w:rsid w:val="00810299"/>
    <w:rsid w:val="00832D69"/>
    <w:rsid w:val="00834B18"/>
    <w:rsid w:val="00847261"/>
    <w:rsid w:val="00854F9B"/>
    <w:rsid w:val="008562F9"/>
    <w:rsid w:val="00870CDA"/>
    <w:rsid w:val="008A03F5"/>
    <w:rsid w:val="008A3ECF"/>
    <w:rsid w:val="008B2EC5"/>
    <w:rsid w:val="008B3DEA"/>
    <w:rsid w:val="008C5AF9"/>
    <w:rsid w:val="008C69AC"/>
    <w:rsid w:val="008D1F9D"/>
    <w:rsid w:val="008D23BA"/>
    <w:rsid w:val="008E0A68"/>
    <w:rsid w:val="008F57A0"/>
    <w:rsid w:val="00937802"/>
    <w:rsid w:val="00941706"/>
    <w:rsid w:val="009450F5"/>
    <w:rsid w:val="00951660"/>
    <w:rsid w:val="00966AB5"/>
    <w:rsid w:val="0097004B"/>
    <w:rsid w:val="009715AC"/>
    <w:rsid w:val="00971DAC"/>
    <w:rsid w:val="00982FB7"/>
    <w:rsid w:val="009A2859"/>
    <w:rsid w:val="009A485E"/>
    <w:rsid w:val="009D028A"/>
    <w:rsid w:val="009D56CE"/>
    <w:rsid w:val="009E43EE"/>
    <w:rsid w:val="00A25123"/>
    <w:rsid w:val="00A41AB9"/>
    <w:rsid w:val="00A55D27"/>
    <w:rsid w:val="00A72558"/>
    <w:rsid w:val="00A92C7E"/>
    <w:rsid w:val="00A940BE"/>
    <w:rsid w:val="00AA06C9"/>
    <w:rsid w:val="00AB0E00"/>
    <w:rsid w:val="00AB67EB"/>
    <w:rsid w:val="00B1046B"/>
    <w:rsid w:val="00B10613"/>
    <w:rsid w:val="00B86F44"/>
    <w:rsid w:val="00B97BEB"/>
    <w:rsid w:val="00BC29EF"/>
    <w:rsid w:val="00BC3A83"/>
    <w:rsid w:val="00BC43E6"/>
    <w:rsid w:val="00BC68CC"/>
    <w:rsid w:val="00C015C4"/>
    <w:rsid w:val="00C04964"/>
    <w:rsid w:val="00C109AD"/>
    <w:rsid w:val="00C2122A"/>
    <w:rsid w:val="00C325FE"/>
    <w:rsid w:val="00C51437"/>
    <w:rsid w:val="00C70A9C"/>
    <w:rsid w:val="00C720F0"/>
    <w:rsid w:val="00C849A9"/>
    <w:rsid w:val="00C93055"/>
    <w:rsid w:val="00CB032E"/>
    <w:rsid w:val="00CB39F4"/>
    <w:rsid w:val="00CB3F68"/>
    <w:rsid w:val="00D00077"/>
    <w:rsid w:val="00D370B5"/>
    <w:rsid w:val="00D37A20"/>
    <w:rsid w:val="00D4549F"/>
    <w:rsid w:val="00D667A5"/>
    <w:rsid w:val="00D66D00"/>
    <w:rsid w:val="00D712E0"/>
    <w:rsid w:val="00D81C7C"/>
    <w:rsid w:val="00D83C0A"/>
    <w:rsid w:val="00D95FEA"/>
    <w:rsid w:val="00DB1140"/>
    <w:rsid w:val="00DC3FC7"/>
    <w:rsid w:val="00DC5C60"/>
    <w:rsid w:val="00E02404"/>
    <w:rsid w:val="00E06E83"/>
    <w:rsid w:val="00E06F64"/>
    <w:rsid w:val="00E07ACF"/>
    <w:rsid w:val="00E11BA3"/>
    <w:rsid w:val="00E243BB"/>
    <w:rsid w:val="00E24C22"/>
    <w:rsid w:val="00E5032C"/>
    <w:rsid w:val="00E53F4D"/>
    <w:rsid w:val="00E638C3"/>
    <w:rsid w:val="00E6470A"/>
    <w:rsid w:val="00E716A5"/>
    <w:rsid w:val="00E721B0"/>
    <w:rsid w:val="00E74E34"/>
    <w:rsid w:val="00E852AF"/>
    <w:rsid w:val="00E96FBF"/>
    <w:rsid w:val="00E97585"/>
    <w:rsid w:val="00E97C83"/>
    <w:rsid w:val="00EB2FAD"/>
    <w:rsid w:val="00EC5DCD"/>
    <w:rsid w:val="00F02DD6"/>
    <w:rsid w:val="00F03417"/>
    <w:rsid w:val="00F17935"/>
    <w:rsid w:val="00F36FF0"/>
    <w:rsid w:val="00F50698"/>
    <w:rsid w:val="00F67BD5"/>
    <w:rsid w:val="00F93D13"/>
    <w:rsid w:val="00FA1256"/>
    <w:rsid w:val="00FD0D4A"/>
    <w:rsid w:val="00FD4BE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F1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F1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1AFD-4E63-4E1C-86F2-6F327D1D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2025-01-22T08:50:00Z</cp:lastPrinted>
  <dcterms:created xsi:type="dcterms:W3CDTF">2025-01-30T15:37:00Z</dcterms:created>
  <dcterms:modified xsi:type="dcterms:W3CDTF">2025-01-30T15:37:00Z</dcterms:modified>
</cp:coreProperties>
</file>