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F3" w:rsidRPr="001A09F3" w:rsidRDefault="001A09F3" w:rsidP="001A09F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9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F3" w:rsidRPr="001A09F3" w:rsidRDefault="001A09F3" w:rsidP="001A09F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A09F3" w:rsidRPr="001A09F3" w:rsidRDefault="001A09F3" w:rsidP="001A09F3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A09F3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1A09F3" w:rsidRPr="001A09F3" w:rsidRDefault="001A09F3" w:rsidP="001A09F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09F3" w:rsidRPr="001A09F3" w:rsidRDefault="001A09F3" w:rsidP="001A09F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A09F3" w:rsidRPr="001A09F3" w:rsidRDefault="001A09F3" w:rsidP="001A09F3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1A09F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1A09F3" w:rsidRPr="001A09F3" w:rsidRDefault="001A09F3" w:rsidP="001A09F3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1A09F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1A09F3" w:rsidRPr="001A09F3" w:rsidRDefault="001A09F3" w:rsidP="001A09F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09F3" w:rsidRPr="001A09F3" w:rsidRDefault="001A09F3" w:rsidP="001A09F3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A09F3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1A09F3" w:rsidRPr="001A09F3" w:rsidRDefault="001A09F3" w:rsidP="001A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F3" w:rsidRPr="001A09F3" w:rsidRDefault="001A09F3" w:rsidP="001A09F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1A09F3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1A09F3" w:rsidRPr="001A09F3" w:rsidRDefault="001A09F3" w:rsidP="001A09F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1A09F3" w:rsidRPr="001A09F3" w:rsidRDefault="001A09F3" w:rsidP="001A09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1A09F3" w:rsidRPr="0056145A" w:rsidRDefault="0056145A" w:rsidP="001A09F3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56145A">
        <w:rPr>
          <w:rFonts w:ascii="Arial" w:eastAsia="Times New Roman" w:hAnsi="Arial" w:cs="Arial"/>
          <w:lang w:eastAsia="ru-RU"/>
        </w:rPr>
        <w:t>6 февраля</w:t>
      </w:r>
      <w:r w:rsidR="001A09F3" w:rsidRPr="0056145A">
        <w:rPr>
          <w:rFonts w:ascii="Arial" w:eastAsia="Times New Roman" w:hAnsi="Arial" w:cs="Arial"/>
          <w:lang w:eastAsia="ru-RU"/>
        </w:rPr>
        <w:t xml:space="preserve"> 20</w:t>
      </w:r>
      <w:r w:rsidR="00CB315E" w:rsidRPr="0056145A">
        <w:rPr>
          <w:rFonts w:ascii="Arial" w:eastAsia="Times New Roman" w:hAnsi="Arial" w:cs="Arial"/>
          <w:lang w:eastAsia="ru-RU"/>
        </w:rPr>
        <w:t>23</w:t>
      </w:r>
      <w:r w:rsidR="006127CC" w:rsidRPr="0056145A">
        <w:rPr>
          <w:rFonts w:ascii="Arial" w:eastAsia="Times New Roman" w:hAnsi="Arial" w:cs="Arial"/>
          <w:lang w:eastAsia="ru-RU"/>
        </w:rPr>
        <w:t xml:space="preserve"> </w:t>
      </w:r>
      <w:r w:rsidR="001A09F3" w:rsidRPr="0056145A">
        <w:rPr>
          <w:rFonts w:ascii="Arial" w:eastAsia="Times New Roman" w:hAnsi="Arial" w:cs="Arial"/>
          <w:lang w:eastAsia="ru-RU"/>
        </w:rPr>
        <w:t xml:space="preserve">г.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="001A09F3" w:rsidRPr="0056145A">
        <w:rPr>
          <w:rFonts w:ascii="Arial" w:eastAsia="Times New Roman" w:hAnsi="Arial" w:cs="Arial"/>
          <w:lang w:eastAsia="ru-RU"/>
        </w:rPr>
        <w:t xml:space="preserve">                                                              </w:t>
      </w:r>
      <w:r w:rsidRPr="0056145A">
        <w:rPr>
          <w:rFonts w:ascii="Arial" w:eastAsia="Times New Roman" w:hAnsi="Arial" w:cs="Arial"/>
          <w:lang w:eastAsia="ru-RU"/>
        </w:rPr>
        <w:t>№40</w:t>
      </w:r>
    </w:p>
    <w:p w:rsidR="001A09F3" w:rsidRPr="001A09F3" w:rsidRDefault="001A09F3" w:rsidP="001A0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09F3" w:rsidRPr="001A09F3" w:rsidRDefault="001A09F3" w:rsidP="001A0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09F3" w:rsidRPr="001A09F3" w:rsidRDefault="001A09F3" w:rsidP="001A0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5D30" w:rsidRPr="00AD5D30" w:rsidRDefault="00AD5D30" w:rsidP="00AD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30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AD5D30" w:rsidRPr="00AD5D30" w:rsidRDefault="00AD5D30" w:rsidP="00AD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AD5D30">
        <w:rPr>
          <w:rFonts w:ascii="Times New Roman" w:hAnsi="Times New Roman" w:cs="Times New Roman"/>
          <w:b/>
          <w:sz w:val="28"/>
          <w:szCs w:val="28"/>
        </w:rPr>
        <w:t>едоставления субсидий</w:t>
      </w:r>
    </w:p>
    <w:p w:rsidR="00AD5D30" w:rsidRPr="00AD5D30" w:rsidRDefault="00AD5D30" w:rsidP="00AD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30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Pr="00AD5D30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AD5D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5D30" w:rsidRPr="00AD5D30" w:rsidRDefault="00AD5D30" w:rsidP="00AD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30"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</w:p>
    <w:p w:rsidR="00AD5D30" w:rsidRPr="00AD5D30" w:rsidRDefault="00AD5D30" w:rsidP="00AD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30">
        <w:rPr>
          <w:rFonts w:ascii="Times New Roman" w:hAnsi="Times New Roman" w:cs="Times New Roman"/>
          <w:b/>
          <w:sz w:val="28"/>
          <w:szCs w:val="28"/>
        </w:rPr>
        <w:t>на реализацию социально</w:t>
      </w:r>
    </w:p>
    <w:p w:rsidR="00AD5D30" w:rsidRPr="00AD5D30" w:rsidRDefault="00AD5D30" w:rsidP="00AD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30">
        <w:rPr>
          <w:rFonts w:ascii="Times New Roman" w:hAnsi="Times New Roman" w:cs="Times New Roman"/>
          <w:b/>
          <w:sz w:val="28"/>
          <w:szCs w:val="28"/>
        </w:rPr>
        <w:t>значимых проектов</w:t>
      </w:r>
    </w:p>
    <w:p w:rsidR="009B743A" w:rsidRPr="00AD5D30" w:rsidRDefault="009B743A" w:rsidP="001A09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A09F3" w:rsidRPr="00D57C1D" w:rsidRDefault="001A09F3" w:rsidP="001A09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A2A50" w:rsidRPr="00D57C1D" w:rsidRDefault="00AA2A50" w:rsidP="001A09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1A09F3" w:rsidRPr="008D56C7" w:rsidRDefault="000401D0" w:rsidP="008D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1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56C7">
        <w:rPr>
          <w:rFonts w:ascii="Times New Roman" w:hAnsi="Times New Roman" w:cs="Times New Roman"/>
          <w:sz w:val="28"/>
          <w:szCs w:val="28"/>
        </w:rPr>
        <w:t>о</w:t>
      </w:r>
      <w:r w:rsidRPr="000401D0">
        <w:rPr>
          <w:rFonts w:ascii="Times New Roman" w:hAnsi="Times New Roman" w:cs="Times New Roman"/>
          <w:sz w:val="28"/>
          <w:szCs w:val="28"/>
        </w:rPr>
        <w:t xml:space="preserve"> </w:t>
      </w:r>
      <w:r w:rsidR="008D56C7" w:rsidRPr="008D56C7">
        <w:rPr>
          <w:rFonts w:ascii="Times New Roman" w:hAnsi="Times New Roman" w:cs="Times New Roman"/>
          <w:sz w:val="28"/>
          <w:szCs w:val="28"/>
        </w:rPr>
        <w:t>статьей 78.1 Бюджетн</w:t>
      </w:r>
      <w:r w:rsidR="008D56C7">
        <w:rPr>
          <w:rFonts w:ascii="Times New Roman" w:hAnsi="Times New Roman" w:cs="Times New Roman"/>
          <w:sz w:val="28"/>
          <w:szCs w:val="28"/>
        </w:rPr>
        <w:t xml:space="preserve">ого кодекса Российской Федерации, </w:t>
      </w:r>
      <w:hyperlink r:id="rId9" w:history="1">
        <w:r w:rsidRPr="000401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01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8D56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18 сентября 2020 года № 1492 «</w:t>
      </w:r>
      <w:r w:rsidRPr="000401D0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proofErr w:type="gramStart"/>
      <w:r w:rsidRPr="000401D0">
        <w:rPr>
          <w:rFonts w:ascii="Times New Roman" w:hAnsi="Times New Roman" w:cs="Times New Roman"/>
          <w:sz w:val="28"/>
          <w:szCs w:val="28"/>
        </w:rPr>
        <w:t xml:space="preserve">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proofErr w:type="gramEnd"/>
      <w:r w:rsidRPr="000401D0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</w:t>
      </w:r>
      <w:r w:rsidR="00727D45">
        <w:rPr>
          <w:rFonts w:ascii="Times New Roman" w:hAnsi="Times New Roman" w:cs="Times New Roman"/>
          <w:sz w:val="28"/>
          <w:szCs w:val="28"/>
        </w:rPr>
        <w:t>вительства Российской Федерации», постановлением Правительства Белгородской области от 28 мая 2018 года       № 193-пп «Об утверждении Порядка предоставления субсидий из бюджета Белгородской области некоммерческим организациям на реализац</w:t>
      </w:r>
      <w:r w:rsidR="008D56C7">
        <w:rPr>
          <w:rFonts w:ascii="Times New Roman" w:hAnsi="Times New Roman" w:cs="Times New Roman"/>
          <w:sz w:val="28"/>
          <w:szCs w:val="28"/>
        </w:rPr>
        <w:t xml:space="preserve">ию социально значимых проектов», </w:t>
      </w:r>
      <w:r w:rsidR="001A09F3" w:rsidRPr="00727D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1A09F3" w:rsidRPr="00727D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="001A09F3" w:rsidRPr="00727D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gramStart"/>
      <w:r w:rsidR="001A09F3" w:rsidRPr="00727D45"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  <w:t>п</w:t>
      </w:r>
      <w:proofErr w:type="gramEnd"/>
      <w:r w:rsidR="001A09F3" w:rsidRPr="00727D45"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  <w:t xml:space="preserve"> о с т а н о в л я е т:</w:t>
      </w:r>
    </w:p>
    <w:p w:rsidR="00453647" w:rsidRDefault="00CA5334" w:rsidP="00453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E2644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Утвердить Порядок предоставления субсидий из бюджета </w:t>
      </w:r>
      <w:proofErr w:type="spellStart"/>
      <w:r w:rsidR="009E2644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9E2644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некоммерческим организациям на реализацию социально </w:t>
      </w:r>
      <w:r w:rsidR="00453647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значимых проектов (прилагается).</w:t>
      </w:r>
    </w:p>
    <w:p w:rsidR="00453647" w:rsidRDefault="00981DCC" w:rsidP="00453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53647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Признать утратившим</w:t>
      </w:r>
      <w:r w:rsidR="003D42F9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силу постановления</w:t>
      </w:r>
      <w:r w:rsidR="00453647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3D42F9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453647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</w:t>
      </w:r>
      <w:r w:rsidR="003D42F9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ский</w:t>
      </w:r>
      <w:proofErr w:type="spellEnd"/>
      <w:r w:rsidR="003D42F9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</w:t>
      </w:r>
      <w:r w:rsidR="00E47A75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9 августа 2016 года № 318 «Об утверждении Порядка оказания государственной поддержки районным общественным организациям»</w:t>
      </w:r>
      <w:r w:rsidR="00E47A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D42F9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 марта 2019 года № 114 «О внесении изменений в постановление администрации муниципального района «</w:t>
      </w:r>
      <w:proofErr w:type="spellStart"/>
      <w:r w:rsidR="003D42F9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3D42F9" w:rsidRP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E47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от 9 августа 2016 года № 318»</w:t>
      </w:r>
      <w:r w:rsidR="00307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5808" w:rsidRPr="002A5808" w:rsidRDefault="00981DCC" w:rsidP="002A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2A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A5808"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2A5808"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="002A5808"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="002A5808"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="002A5808"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Е.А.:</w:t>
      </w:r>
    </w:p>
    <w:p w:rsidR="002A5808" w:rsidRPr="002A5808" w:rsidRDefault="002A5808" w:rsidP="002A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2A5808" w:rsidRPr="002A5808" w:rsidRDefault="002A5808" w:rsidP="002A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2A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CA5334" w:rsidRPr="0030718F" w:rsidRDefault="00981DCC" w:rsidP="00CA5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D7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1A09F3" w:rsidRPr="00307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09F3" w:rsidRPr="0030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</w:t>
      </w:r>
      <w:r w:rsid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постановления возложить на первого заместителя главы администрации района – председателя комитета финансов и бюджетной политики </w:t>
      </w:r>
      <w:proofErr w:type="spellStart"/>
      <w:r w:rsid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Мерзликину</w:t>
      </w:r>
      <w:proofErr w:type="spellEnd"/>
      <w:r w:rsid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r w:rsidR="001A09F3" w:rsidRPr="00307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</w:t>
      </w:r>
      <w:r w:rsid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района по социальной политике </w:t>
      </w:r>
      <w:proofErr w:type="spellStart"/>
      <w:r w:rsidR="00CA5334" w:rsidRP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Бычихину</w:t>
      </w:r>
      <w:proofErr w:type="spellEnd"/>
      <w:r w:rsidR="00CA5334" w:rsidRP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заместителя главы администрации района – руководителя аппарата администрации</w:t>
      </w:r>
      <w:r w:rsid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Кизимова</w:t>
      </w:r>
      <w:proofErr w:type="spellEnd"/>
      <w:r w:rsidR="00CA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491EE8" w:rsidRDefault="00491EE8" w:rsidP="00D5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1D" w:rsidRDefault="00D57C1D" w:rsidP="00D5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03" w:rsidRPr="001F2679" w:rsidRDefault="00FD0403" w:rsidP="00D5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9F3" w:rsidRPr="000401D0" w:rsidRDefault="001A09F3" w:rsidP="001A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57D5C" w:rsidRDefault="001A09F3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04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Н.В. Нестеров</w:t>
      </w: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DCC" w:rsidRDefault="00981DCC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D0" w:rsidRDefault="000401D0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334" w:rsidRDefault="00CA5334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334" w:rsidRDefault="00CA5334" w:rsidP="0049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D5D30" w:rsidTr="002B71B9">
        <w:tc>
          <w:tcPr>
            <w:tcW w:w="4784" w:type="dxa"/>
          </w:tcPr>
          <w:p w:rsidR="00AD5D30" w:rsidRPr="00AD5D30" w:rsidRDefault="00AD5D30" w:rsidP="00AD5D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</w:t>
            </w:r>
            <w:r w:rsidR="00E47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твержден</w:t>
            </w:r>
          </w:p>
          <w:p w:rsidR="00AD5D30" w:rsidRDefault="00AD5D30" w:rsidP="00AD5D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администрации муниципального района «</w:t>
            </w:r>
            <w:proofErr w:type="spellStart"/>
            <w:r w:rsidRPr="00AD5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AD5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AD5D30" w:rsidRDefault="007F6349" w:rsidP="00AD5D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56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56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="00AD5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AD5D30" w:rsidRDefault="0056145A" w:rsidP="00AD5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40</w:t>
            </w:r>
          </w:p>
        </w:tc>
      </w:tr>
    </w:tbl>
    <w:p w:rsidR="00AD5D30" w:rsidRPr="002B71B9" w:rsidRDefault="00AD5D30" w:rsidP="004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30" w:rsidRPr="002B71B9" w:rsidRDefault="00AD5D30" w:rsidP="004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30" w:rsidRPr="002B71B9" w:rsidRDefault="00AD5D30" w:rsidP="004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B9" w:rsidRPr="002B71B9" w:rsidRDefault="002B71B9" w:rsidP="002B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B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5F3C" w:rsidRDefault="002B71B9" w:rsidP="002B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2B71B9">
        <w:rPr>
          <w:rFonts w:ascii="Times New Roman" w:hAnsi="Times New Roman" w:cs="Times New Roman"/>
          <w:b/>
          <w:sz w:val="28"/>
          <w:szCs w:val="28"/>
        </w:rPr>
        <w:t xml:space="preserve">едоставления субсидий из бюджета </w:t>
      </w:r>
      <w:proofErr w:type="spellStart"/>
      <w:r w:rsidRPr="002B71B9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2B71B9">
        <w:rPr>
          <w:rFonts w:ascii="Times New Roman" w:hAnsi="Times New Roman" w:cs="Times New Roman"/>
          <w:b/>
          <w:sz w:val="28"/>
          <w:szCs w:val="28"/>
        </w:rPr>
        <w:t xml:space="preserve"> района некоммерческим организациям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реализацию </w:t>
      </w:r>
    </w:p>
    <w:p w:rsidR="002B71B9" w:rsidRPr="002B71B9" w:rsidRDefault="00475F3C" w:rsidP="00475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r w:rsidR="002B71B9">
        <w:rPr>
          <w:rFonts w:ascii="Times New Roman" w:hAnsi="Times New Roman" w:cs="Times New Roman"/>
          <w:b/>
          <w:sz w:val="28"/>
          <w:szCs w:val="28"/>
        </w:rPr>
        <w:t xml:space="preserve">значимых </w:t>
      </w:r>
      <w:r w:rsidR="002B71B9" w:rsidRPr="002B71B9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2B71B9" w:rsidRPr="001A785B" w:rsidRDefault="002B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3C" w:rsidRDefault="0047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75F3C" w:rsidRPr="001A785B" w:rsidRDefault="0047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3C" w:rsidRPr="00475F3C" w:rsidRDefault="00475F3C" w:rsidP="001A785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Pr="00475F3C">
        <w:rPr>
          <w:sz w:val="28"/>
          <w:szCs w:val="28"/>
        </w:rPr>
        <w:t>Порядок пр</w:t>
      </w:r>
      <w:r>
        <w:rPr>
          <w:sz w:val="28"/>
          <w:szCs w:val="28"/>
        </w:rPr>
        <w:t xml:space="preserve">едоставления субсидий из бюджета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 w:rsidRPr="00475F3C">
        <w:rPr>
          <w:sz w:val="28"/>
          <w:szCs w:val="28"/>
        </w:rPr>
        <w:t>некоммерческим организациям на реализацию социально значимых проектов (далее соответственно - Порядок, субсидия) определяет цели, критерии отбора, требования к получателям субсидии, условия и порядок предоставления средств субсидий некоммерческим организациям (далее - НКО), определения их объема, возврата неиспользованных остатков средств субсидии.</w:t>
      </w:r>
    </w:p>
    <w:p w:rsidR="001A785B" w:rsidRPr="00C87B64" w:rsidRDefault="00C14B49" w:rsidP="00D43474">
      <w:pPr>
        <w:pStyle w:val="ConsPlusNormal"/>
        <w:ind w:firstLine="709"/>
        <w:jc w:val="both"/>
        <w:rPr>
          <w:sz w:val="28"/>
          <w:szCs w:val="28"/>
        </w:rPr>
      </w:pPr>
      <w:r w:rsidRPr="00C87B64">
        <w:rPr>
          <w:rFonts w:eastAsia="Times New Roman"/>
          <w:sz w:val="28"/>
          <w:szCs w:val="28"/>
        </w:rPr>
        <w:t xml:space="preserve">1.2. </w:t>
      </w:r>
      <w:proofErr w:type="gramStart"/>
      <w:r w:rsidR="001A785B" w:rsidRPr="00C87B64">
        <w:rPr>
          <w:sz w:val="28"/>
          <w:szCs w:val="28"/>
        </w:rPr>
        <w:t xml:space="preserve">Целью предоставления субсидии является поддержка деятельности НКО, реализующих на территории </w:t>
      </w:r>
      <w:proofErr w:type="spellStart"/>
      <w:r w:rsidR="001A785B" w:rsidRPr="00C87B64">
        <w:rPr>
          <w:sz w:val="28"/>
          <w:szCs w:val="28"/>
        </w:rPr>
        <w:t>Корочанского</w:t>
      </w:r>
      <w:proofErr w:type="spellEnd"/>
      <w:r w:rsidR="001A785B" w:rsidRPr="00C87B64">
        <w:rPr>
          <w:sz w:val="28"/>
          <w:szCs w:val="28"/>
        </w:rPr>
        <w:t xml:space="preserve"> района социально значимые проекты по одному из приоритетных направлений, перечисленных в </w:t>
      </w:r>
      <w:hyperlink w:anchor="Par62" w:tooltip="1.6. Приоритетными направлениями поддержки социально значимых проектов (далее - приоритетные направления) являются:" w:history="1">
        <w:r w:rsidR="001A785B" w:rsidRPr="00C87B64">
          <w:rPr>
            <w:sz w:val="28"/>
            <w:szCs w:val="28"/>
          </w:rPr>
          <w:t>пункте 1.6 раздела I</w:t>
        </w:r>
      </w:hyperlink>
      <w:r w:rsidR="001A785B" w:rsidRPr="00C87B64">
        <w:rPr>
          <w:sz w:val="28"/>
          <w:szCs w:val="28"/>
        </w:rPr>
        <w:t xml:space="preserve"> Порядка, осуществляемая по результатам проведения конкурса на предоставление субсидий из бюджета </w:t>
      </w:r>
      <w:proofErr w:type="spellStart"/>
      <w:r w:rsidR="001A785B" w:rsidRPr="00C87B64">
        <w:rPr>
          <w:sz w:val="28"/>
          <w:szCs w:val="28"/>
        </w:rPr>
        <w:t>Корочанского</w:t>
      </w:r>
      <w:proofErr w:type="spellEnd"/>
      <w:r w:rsidR="001A785B" w:rsidRPr="00C87B64">
        <w:rPr>
          <w:sz w:val="28"/>
          <w:szCs w:val="28"/>
        </w:rPr>
        <w:t xml:space="preserve"> района НКО на реализацию социально значимых проектов (далее - конкурс) в рамках реализации </w:t>
      </w:r>
      <w:hyperlink r:id="rId10" w:history="1">
        <w:r w:rsidR="001A785B" w:rsidRPr="00C87B64">
          <w:rPr>
            <w:sz w:val="28"/>
            <w:szCs w:val="28"/>
          </w:rPr>
          <w:t xml:space="preserve">подпрограммы </w:t>
        </w:r>
      </w:hyperlink>
      <w:r w:rsidR="001A785B" w:rsidRPr="00C87B64">
        <w:rPr>
          <w:sz w:val="28"/>
          <w:szCs w:val="28"/>
        </w:rPr>
        <w:t>2 «Повышение эффективности поддержки социально ориентированных некоммерческих организаций и</w:t>
      </w:r>
      <w:proofErr w:type="gramEnd"/>
      <w:r w:rsidR="001A785B" w:rsidRPr="00C87B64">
        <w:rPr>
          <w:sz w:val="28"/>
          <w:szCs w:val="28"/>
        </w:rPr>
        <w:t xml:space="preserve"> развитие мер социальной поддержки отдельных категорий граждан» муниципальной программы «Социальная поддержка граждан в </w:t>
      </w:r>
      <w:proofErr w:type="spellStart"/>
      <w:r w:rsidR="001A785B" w:rsidRPr="00C87B64">
        <w:rPr>
          <w:sz w:val="28"/>
          <w:szCs w:val="28"/>
        </w:rPr>
        <w:t>Корочанском</w:t>
      </w:r>
      <w:proofErr w:type="spellEnd"/>
      <w:r w:rsidR="001A785B" w:rsidRPr="00C87B64">
        <w:rPr>
          <w:sz w:val="28"/>
          <w:szCs w:val="28"/>
        </w:rPr>
        <w:t xml:space="preserve"> районе», утвержденной постановлением администрации </w:t>
      </w:r>
      <w:proofErr w:type="spellStart"/>
      <w:r w:rsidR="001A785B" w:rsidRPr="00C87B64">
        <w:rPr>
          <w:sz w:val="28"/>
          <w:szCs w:val="28"/>
        </w:rPr>
        <w:t>Корочанского</w:t>
      </w:r>
      <w:proofErr w:type="spellEnd"/>
      <w:r w:rsidR="001A785B" w:rsidRPr="00C87B64">
        <w:rPr>
          <w:sz w:val="28"/>
          <w:szCs w:val="28"/>
        </w:rPr>
        <w:t xml:space="preserve"> района                </w:t>
      </w:r>
      <w:r w:rsidR="00223BF2">
        <w:rPr>
          <w:sz w:val="28"/>
          <w:szCs w:val="28"/>
        </w:rPr>
        <w:t xml:space="preserve"> от 12 сентября 2014 года № 657.</w:t>
      </w:r>
    </w:p>
    <w:p w:rsidR="00FC0570" w:rsidRPr="00CA5334" w:rsidRDefault="00857ABD" w:rsidP="006D3F0E">
      <w:pPr>
        <w:pStyle w:val="ConsPlusNormal"/>
        <w:ind w:firstLine="709"/>
        <w:jc w:val="both"/>
        <w:rPr>
          <w:sz w:val="28"/>
          <w:szCs w:val="28"/>
        </w:rPr>
      </w:pPr>
      <w:r w:rsidRPr="006D3F0E">
        <w:rPr>
          <w:rFonts w:eastAsia="Times New Roman"/>
          <w:sz w:val="28"/>
          <w:szCs w:val="28"/>
        </w:rPr>
        <w:t xml:space="preserve">1.3. </w:t>
      </w:r>
      <w:proofErr w:type="gramStart"/>
      <w:r w:rsidR="00FC0570" w:rsidRPr="006D3F0E">
        <w:rPr>
          <w:sz w:val="28"/>
          <w:szCs w:val="28"/>
        </w:rPr>
        <w:t xml:space="preserve">Главным распорядителем как получателем бюджетных средств, до которого в установленном порядке доведены лимиты бюджетных обязательств на предоставление субсидий НКО в соответствии с Бюджетным </w:t>
      </w:r>
      <w:hyperlink r:id="rId11" w:history="1">
        <w:r w:rsidR="00FC0570" w:rsidRPr="006D3F0E">
          <w:rPr>
            <w:sz w:val="28"/>
            <w:szCs w:val="28"/>
          </w:rPr>
          <w:t>кодексом</w:t>
        </w:r>
      </w:hyperlink>
      <w:r w:rsidR="00FC0570" w:rsidRPr="006D3F0E">
        <w:rPr>
          <w:sz w:val="28"/>
          <w:szCs w:val="28"/>
        </w:rPr>
        <w:t xml:space="preserve"> Российской Федерации и в пределах бюджетных ассигнований, предусмотренных </w:t>
      </w:r>
      <w:r w:rsidR="00FC0570" w:rsidRPr="00CA5334">
        <w:rPr>
          <w:sz w:val="28"/>
          <w:szCs w:val="28"/>
        </w:rPr>
        <w:t>решением</w:t>
      </w:r>
      <w:r w:rsidR="00E17A0B" w:rsidRPr="00CA5334">
        <w:rPr>
          <w:sz w:val="28"/>
          <w:szCs w:val="28"/>
        </w:rPr>
        <w:t xml:space="preserve"> Муниципального совета </w:t>
      </w:r>
      <w:proofErr w:type="spellStart"/>
      <w:r w:rsidR="00E17A0B" w:rsidRPr="00CA5334">
        <w:rPr>
          <w:sz w:val="28"/>
          <w:szCs w:val="28"/>
        </w:rPr>
        <w:t>Корочанского</w:t>
      </w:r>
      <w:proofErr w:type="spellEnd"/>
      <w:r w:rsidR="00E17A0B" w:rsidRPr="00CA5334">
        <w:rPr>
          <w:sz w:val="28"/>
          <w:szCs w:val="28"/>
        </w:rPr>
        <w:t xml:space="preserve"> района</w:t>
      </w:r>
      <w:r w:rsidR="00B503D8" w:rsidRPr="00CA5334">
        <w:rPr>
          <w:sz w:val="28"/>
          <w:szCs w:val="28"/>
        </w:rPr>
        <w:t xml:space="preserve"> </w:t>
      </w:r>
      <w:r w:rsidR="00FC0570" w:rsidRPr="00CA5334">
        <w:rPr>
          <w:sz w:val="28"/>
          <w:szCs w:val="28"/>
        </w:rPr>
        <w:t xml:space="preserve">о бюджете на соответствующий финансовый </w:t>
      </w:r>
      <w:r w:rsidR="00981DCC">
        <w:rPr>
          <w:sz w:val="28"/>
          <w:szCs w:val="28"/>
        </w:rPr>
        <w:t xml:space="preserve">год и плановый период, является </w:t>
      </w:r>
      <w:r w:rsidR="00981DCC" w:rsidRPr="002D2024">
        <w:rPr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="00981DCC" w:rsidRPr="002D2024">
        <w:rPr>
          <w:sz w:val="28"/>
          <w:szCs w:val="28"/>
        </w:rPr>
        <w:t>Корочанского</w:t>
      </w:r>
      <w:proofErr w:type="spellEnd"/>
      <w:r w:rsidR="00981DCC" w:rsidRPr="002D2024">
        <w:rPr>
          <w:sz w:val="28"/>
          <w:szCs w:val="28"/>
        </w:rPr>
        <w:t xml:space="preserve"> района </w:t>
      </w:r>
      <w:r w:rsidR="00FC0570" w:rsidRPr="002D2024">
        <w:rPr>
          <w:sz w:val="28"/>
          <w:szCs w:val="28"/>
        </w:rPr>
        <w:t xml:space="preserve">(далее – </w:t>
      </w:r>
      <w:r w:rsidR="00981DCC" w:rsidRPr="002D2024">
        <w:rPr>
          <w:sz w:val="28"/>
          <w:szCs w:val="28"/>
        </w:rPr>
        <w:t>Управление</w:t>
      </w:r>
      <w:r w:rsidR="00A97433" w:rsidRPr="002D2024">
        <w:rPr>
          <w:sz w:val="28"/>
          <w:szCs w:val="28"/>
        </w:rPr>
        <w:t>).</w:t>
      </w:r>
      <w:proofErr w:type="gramEnd"/>
    </w:p>
    <w:p w:rsidR="00475F3C" w:rsidRDefault="00D43474" w:rsidP="00121251">
      <w:pPr>
        <w:pStyle w:val="ConsPlusNormal"/>
        <w:ind w:firstLine="709"/>
        <w:jc w:val="both"/>
        <w:rPr>
          <w:sz w:val="28"/>
          <w:szCs w:val="28"/>
        </w:rPr>
      </w:pPr>
      <w:r w:rsidRPr="00CA5334">
        <w:rPr>
          <w:rFonts w:eastAsia="Times New Roman"/>
          <w:sz w:val="28"/>
          <w:szCs w:val="28"/>
        </w:rPr>
        <w:t xml:space="preserve">1.4. </w:t>
      </w:r>
      <w:r w:rsidR="00E17A0B" w:rsidRPr="00CA5334">
        <w:rPr>
          <w:sz w:val="28"/>
          <w:szCs w:val="28"/>
        </w:rPr>
        <w:t>Субсидии предоставляются НКО в пределах бюджетных ассигнований, предусмотренных</w:t>
      </w:r>
      <w:r w:rsidR="006D3F0E" w:rsidRPr="00CA5334">
        <w:rPr>
          <w:sz w:val="28"/>
          <w:szCs w:val="28"/>
        </w:rPr>
        <w:t xml:space="preserve"> решением Муниципального совета </w:t>
      </w:r>
      <w:proofErr w:type="spellStart"/>
      <w:r w:rsidR="006D3F0E" w:rsidRPr="00CA5334">
        <w:rPr>
          <w:sz w:val="28"/>
          <w:szCs w:val="28"/>
        </w:rPr>
        <w:t>Корочанского</w:t>
      </w:r>
      <w:proofErr w:type="spellEnd"/>
      <w:r w:rsidR="006D3F0E" w:rsidRPr="00CA5334">
        <w:rPr>
          <w:sz w:val="28"/>
          <w:szCs w:val="28"/>
        </w:rPr>
        <w:t xml:space="preserve"> района</w:t>
      </w:r>
      <w:r w:rsidR="00E17A0B" w:rsidRPr="00CA5334">
        <w:rPr>
          <w:sz w:val="28"/>
          <w:szCs w:val="28"/>
        </w:rPr>
        <w:t xml:space="preserve"> </w:t>
      </w:r>
      <w:r w:rsidR="006D3F0E" w:rsidRPr="00CA5334">
        <w:rPr>
          <w:sz w:val="28"/>
          <w:szCs w:val="28"/>
        </w:rPr>
        <w:t xml:space="preserve">о </w:t>
      </w:r>
      <w:r w:rsidR="00E17A0B" w:rsidRPr="00CA5334">
        <w:rPr>
          <w:sz w:val="28"/>
          <w:szCs w:val="28"/>
        </w:rPr>
        <w:t>бюджете на соответствующий финан</w:t>
      </w:r>
      <w:r w:rsidR="006D3F0E" w:rsidRPr="00CA5334">
        <w:rPr>
          <w:sz w:val="28"/>
          <w:szCs w:val="28"/>
        </w:rPr>
        <w:t>совый год и на</w:t>
      </w:r>
      <w:r w:rsidR="006D3F0E" w:rsidRPr="006D3F0E">
        <w:rPr>
          <w:sz w:val="28"/>
          <w:szCs w:val="28"/>
        </w:rPr>
        <w:t xml:space="preserve"> </w:t>
      </w:r>
      <w:r w:rsidR="006D3F0E" w:rsidRPr="006D3F0E">
        <w:rPr>
          <w:sz w:val="28"/>
          <w:szCs w:val="28"/>
        </w:rPr>
        <w:lastRenderedPageBreak/>
        <w:t xml:space="preserve">плановый период. </w:t>
      </w:r>
    </w:p>
    <w:p w:rsidR="00121251" w:rsidRPr="00121251" w:rsidRDefault="006D3F0E" w:rsidP="001212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21251" w:rsidRPr="00121251">
        <w:t xml:space="preserve"> </w:t>
      </w:r>
      <w:r w:rsidR="00121251" w:rsidRPr="00121251">
        <w:rPr>
          <w:sz w:val="28"/>
          <w:szCs w:val="28"/>
        </w:rPr>
        <w:t>Для целей реализации Порядка используются следующие понятия:</w:t>
      </w:r>
    </w:p>
    <w:p w:rsidR="00121251" w:rsidRPr="00121251" w:rsidRDefault="00121251" w:rsidP="00121251">
      <w:pPr>
        <w:pStyle w:val="ConsPlusNormal"/>
        <w:ind w:firstLine="709"/>
        <w:jc w:val="both"/>
        <w:rPr>
          <w:sz w:val="28"/>
          <w:szCs w:val="28"/>
        </w:rPr>
      </w:pPr>
      <w:r w:rsidRPr="00121251">
        <w:rPr>
          <w:sz w:val="28"/>
          <w:szCs w:val="28"/>
        </w:rPr>
        <w:t>1) конкурс - мероприятия, связанные с оценкой, анализом и выбором НКО с наиболее высокими оценочными показателями;</w:t>
      </w:r>
    </w:p>
    <w:p w:rsidR="00121251" w:rsidRPr="00121251" w:rsidRDefault="00121251" w:rsidP="00A30680">
      <w:pPr>
        <w:pStyle w:val="ConsPlusNormal"/>
        <w:ind w:firstLine="709"/>
        <w:jc w:val="both"/>
        <w:rPr>
          <w:sz w:val="28"/>
          <w:szCs w:val="28"/>
        </w:rPr>
      </w:pPr>
      <w:r w:rsidRPr="00121251">
        <w:rPr>
          <w:sz w:val="28"/>
          <w:szCs w:val="28"/>
        </w:rPr>
        <w:t>2) субсидия - ден</w:t>
      </w:r>
      <w:r w:rsidR="00793EC9">
        <w:rPr>
          <w:sz w:val="28"/>
          <w:szCs w:val="28"/>
        </w:rPr>
        <w:t xml:space="preserve">ежные средства, предоставляемые Управлением </w:t>
      </w:r>
      <w:r w:rsidRPr="00121251">
        <w:rPr>
          <w:sz w:val="28"/>
          <w:szCs w:val="28"/>
        </w:rPr>
        <w:t xml:space="preserve">в соответствии с Бюджетным </w:t>
      </w:r>
      <w:hyperlink r:id="rId12" w:history="1">
        <w:r w:rsidRPr="00A30680">
          <w:rPr>
            <w:sz w:val="28"/>
            <w:szCs w:val="28"/>
          </w:rPr>
          <w:t>кодексом</w:t>
        </w:r>
      </w:hyperlink>
      <w:r w:rsidRPr="00A30680">
        <w:rPr>
          <w:sz w:val="28"/>
          <w:szCs w:val="28"/>
        </w:rPr>
        <w:t xml:space="preserve"> </w:t>
      </w:r>
      <w:r w:rsidRPr="00121251">
        <w:rPr>
          <w:sz w:val="28"/>
          <w:szCs w:val="28"/>
        </w:rPr>
        <w:t>Российской Федерации и</w:t>
      </w:r>
      <w:r w:rsidR="00A30680">
        <w:rPr>
          <w:sz w:val="28"/>
          <w:szCs w:val="28"/>
        </w:rPr>
        <w:t xml:space="preserve"> решением </w:t>
      </w:r>
      <w:r w:rsidR="00A30680" w:rsidRPr="00B503D8">
        <w:rPr>
          <w:sz w:val="28"/>
          <w:szCs w:val="28"/>
        </w:rPr>
        <w:t xml:space="preserve">Муниципального совета </w:t>
      </w:r>
      <w:proofErr w:type="spellStart"/>
      <w:r w:rsidR="00A30680" w:rsidRPr="00B503D8">
        <w:rPr>
          <w:sz w:val="28"/>
          <w:szCs w:val="28"/>
        </w:rPr>
        <w:t>Корочанского</w:t>
      </w:r>
      <w:proofErr w:type="spellEnd"/>
      <w:r w:rsidR="00A30680" w:rsidRPr="00B503D8">
        <w:rPr>
          <w:sz w:val="28"/>
          <w:szCs w:val="28"/>
        </w:rPr>
        <w:t xml:space="preserve"> района</w:t>
      </w:r>
      <w:r w:rsidR="00A30680">
        <w:rPr>
          <w:sz w:val="28"/>
          <w:szCs w:val="28"/>
        </w:rPr>
        <w:t xml:space="preserve"> о </w:t>
      </w:r>
      <w:r w:rsidRPr="00121251">
        <w:rPr>
          <w:sz w:val="28"/>
          <w:szCs w:val="28"/>
        </w:rPr>
        <w:t>бюджете на соответствующий финансовый год НКО, победившей в конкурсе;</w:t>
      </w:r>
    </w:p>
    <w:p w:rsidR="00121251" w:rsidRPr="00121251" w:rsidRDefault="00121251" w:rsidP="00121251">
      <w:pPr>
        <w:pStyle w:val="ConsPlusNormal"/>
        <w:ind w:firstLine="709"/>
        <w:jc w:val="both"/>
        <w:rPr>
          <w:sz w:val="28"/>
          <w:szCs w:val="28"/>
        </w:rPr>
      </w:pPr>
      <w:r w:rsidRPr="00121251">
        <w:rPr>
          <w:sz w:val="28"/>
          <w:szCs w:val="28"/>
        </w:rPr>
        <w:t xml:space="preserve">3) заявитель - НКО, </w:t>
      </w:r>
      <w:proofErr w:type="gramStart"/>
      <w:r w:rsidRPr="00121251">
        <w:rPr>
          <w:sz w:val="28"/>
          <w:szCs w:val="28"/>
        </w:rPr>
        <w:t>подавшая</w:t>
      </w:r>
      <w:proofErr w:type="gramEnd"/>
      <w:r w:rsidRPr="00121251">
        <w:rPr>
          <w:sz w:val="28"/>
          <w:szCs w:val="28"/>
        </w:rPr>
        <w:t xml:space="preserve"> заявку на участие в конкурсе;</w:t>
      </w:r>
    </w:p>
    <w:p w:rsidR="00121251" w:rsidRPr="00121251" w:rsidRDefault="00121251" w:rsidP="00121251">
      <w:pPr>
        <w:pStyle w:val="ConsPlusNormal"/>
        <w:ind w:firstLine="709"/>
        <w:jc w:val="both"/>
        <w:rPr>
          <w:sz w:val="28"/>
          <w:szCs w:val="28"/>
        </w:rPr>
      </w:pPr>
      <w:r w:rsidRPr="00121251">
        <w:rPr>
          <w:sz w:val="28"/>
          <w:szCs w:val="28"/>
        </w:rPr>
        <w:t>4) социально значимый проект (далее - проект) - комплекс мероприятий, направленных на достижение цели, конкретных результатов, п</w:t>
      </w:r>
      <w:r w:rsidR="00197A9D">
        <w:rPr>
          <w:sz w:val="28"/>
          <w:szCs w:val="28"/>
        </w:rPr>
        <w:t xml:space="preserve">оказателей, задач на территории </w:t>
      </w:r>
      <w:proofErr w:type="spellStart"/>
      <w:r w:rsidR="00197A9D">
        <w:rPr>
          <w:sz w:val="28"/>
          <w:szCs w:val="28"/>
        </w:rPr>
        <w:t>Корочанского</w:t>
      </w:r>
      <w:proofErr w:type="spellEnd"/>
      <w:r w:rsidR="00197A9D">
        <w:rPr>
          <w:sz w:val="28"/>
          <w:szCs w:val="28"/>
        </w:rPr>
        <w:t xml:space="preserve"> района </w:t>
      </w:r>
      <w:r w:rsidRPr="00121251">
        <w:rPr>
          <w:sz w:val="28"/>
          <w:szCs w:val="28"/>
        </w:rPr>
        <w:t>в рамках уставной деятельности НКО;</w:t>
      </w:r>
    </w:p>
    <w:p w:rsidR="00121251" w:rsidRPr="00121251" w:rsidRDefault="00121251" w:rsidP="00121251">
      <w:pPr>
        <w:pStyle w:val="ConsPlusNormal"/>
        <w:ind w:firstLine="709"/>
        <w:jc w:val="both"/>
        <w:rPr>
          <w:sz w:val="28"/>
          <w:szCs w:val="28"/>
        </w:rPr>
      </w:pPr>
      <w:r w:rsidRPr="00121251">
        <w:rPr>
          <w:sz w:val="28"/>
          <w:szCs w:val="28"/>
        </w:rPr>
        <w:t xml:space="preserve">5) получатель - НКО, </w:t>
      </w:r>
      <w:proofErr w:type="gramStart"/>
      <w:r w:rsidRPr="00121251">
        <w:rPr>
          <w:sz w:val="28"/>
          <w:szCs w:val="28"/>
        </w:rPr>
        <w:t>признанная</w:t>
      </w:r>
      <w:proofErr w:type="gramEnd"/>
      <w:r w:rsidRPr="00121251">
        <w:rPr>
          <w:sz w:val="28"/>
          <w:szCs w:val="28"/>
        </w:rPr>
        <w:t xml:space="preserve"> победителем по результатам конкурсного отбора;</w:t>
      </w:r>
    </w:p>
    <w:p w:rsidR="00E776DF" w:rsidRDefault="00A0065B" w:rsidP="00E776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251" w:rsidRPr="00121251">
        <w:rPr>
          <w:sz w:val="28"/>
          <w:szCs w:val="28"/>
        </w:rPr>
        <w:t xml:space="preserve">) </w:t>
      </w:r>
      <w:r w:rsidR="00121251" w:rsidRPr="009A6866">
        <w:rPr>
          <w:sz w:val="28"/>
          <w:szCs w:val="28"/>
        </w:rPr>
        <w:t>конкурсная комиссия - коллегиальный орган, созданный для о</w:t>
      </w:r>
      <w:r w:rsidR="00E776DF" w:rsidRPr="009A6866">
        <w:rPr>
          <w:sz w:val="28"/>
          <w:szCs w:val="28"/>
        </w:rPr>
        <w:t>пределения победителей конкурса.</w:t>
      </w:r>
    </w:p>
    <w:p w:rsidR="00135E49" w:rsidRPr="00D634FF" w:rsidRDefault="00E776DF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 xml:space="preserve">1.6. </w:t>
      </w:r>
      <w:r w:rsidR="00135E49" w:rsidRPr="00D634FF">
        <w:rPr>
          <w:sz w:val="28"/>
          <w:szCs w:val="28"/>
        </w:rPr>
        <w:t>Приоритетными направлениями поддержки социально значимых проектов (далее - приоритетные направления) являются: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bookmarkStart w:id="0" w:name="Par63"/>
      <w:bookmarkEnd w:id="0"/>
      <w:r w:rsidRPr="00D634FF">
        <w:rPr>
          <w:sz w:val="28"/>
          <w:szCs w:val="28"/>
        </w:rPr>
        <w:t>1) содействие занятости лиц, находящихся в отпуске по уходу за ребенком;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2) содействие в вопросах трудоустройства инвалидов, трудовой адаптации инвалидов;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3) социальное обслуживание, социальная поддержка и защита граждан;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4) социализация лиц с ограниченными возможностями здоровья и инвалидностью;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5) деятельность в области содействия развитию благотворительности и добровольчества;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6) пропаганда здорового образа жизни, охрана здоровья населения;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7) развитие негосударственного сектора дошкольного образования;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 xml:space="preserve">8) развитие культурной среды </w:t>
      </w:r>
      <w:proofErr w:type="spellStart"/>
      <w:r w:rsidR="00D634FF">
        <w:rPr>
          <w:sz w:val="28"/>
          <w:szCs w:val="28"/>
        </w:rPr>
        <w:t>Корочанского</w:t>
      </w:r>
      <w:proofErr w:type="spellEnd"/>
      <w:r w:rsidR="00D634FF">
        <w:rPr>
          <w:sz w:val="28"/>
          <w:szCs w:val="28"/>
        </w:rPr>
        <w:t xml:space="preserve"> района;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9) поддержка молодежных инициатив;</w:t>
      </w:r>
    </w:p>
    <w:p w:rsid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10</w:t>
      </w:r>
      <w:r w:rsidR="00D634FF">
        <w:rPr>
          <w:sz w:val="28"/>
          <w:szCs w:val="28"/>
        </w:rPr>
        <w:t xml:space="preserve">) развитие туризма на территории </w:t>
      </w:r>
      <w:proofErr w:type="spellStart"/>
      <w:r w:rsidR="00D634FF">
        <w:rPr>
          <w:sz w:val="28"/>
          <w:szCs w:val="28"/>
        </w:rPr>
        <w:t>Корочанского</w:t>
      </w:r>
      <w:proofErr w:type="spellEnd"/>
      <w:r w:rsidR="00D634FF">
        <w:rPr>
          <w:sz w:val="28"/>
          <w:szCs w:val="28"/>
        </w:rPr>
        <w:t xml:space="preserve"> района;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11) развитие гражданского общества;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12) укрепление гражданского единства и гармонизация межнациональных отношений;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13) экология и охрана окружающей среды;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14) развитие физической культуры и спорта;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15) патриотическое воспитание населения;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16) профилактика социального сиротства, поддержка материнства, отцовства и детства;</w:t>
      </w:r>
    </w:p>
    <w:p w:rsidR="00135E49" w:rsidRPr="00491BA1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17) правовое просвещение населения;</w:t>
      </w:r>
    </w:p>
    <w:p w:rsidR="00491BA1" w:rsidRDefault="00491BA1" w:rsidP="00491B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сохранение, увеличение и обогащение объектов животного мира;</w:t>
      </w:r>
    </w:p>
    <w:p w:rsidR="0045446C" w:rsidRDefault="0045446C" w:rsidP="00491B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содействие органам внутренних дел и иным правоохранительным органам в охране общественного порядка;</w:t>
      </w:r>
    </w:p>
    <w:p w:rsidR="00E47A75" w:rsidRPr="00491BA1" w:rsidRDefault="00E47A75" w:rsidP="00491BA1">
      <w:pPr>
        <w:pStyle w:val="ConsPlusNormal"/>
        <w:ind w:firstLine="709"/>
        <w:jc w:val="both"/>
        <w:rPr>
          <w:sz w:val="28"/>
          <w:szCs w:val="28"/>
        </w:rPr>
      </w:pPr>
    </w:p>
    <w:p w:rsidR="00135E49" w:rsidRPr="00D634FF" w:rsidRDefault="0045446C" w:rsidP="00D634F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35E49" w:rsidRPr="00D634FF">
        <w:rPr>
          <w:sz w:val="28"/>
          <w:szCs w:val="28"/>
        </w:rPr>
        <w:t>) развитие отечественных традиций по проведению празднования исторических и памятных дат;</w:t>
      </w:r>
    </w:p>
    <w:p w:rsidR="00135E49" w:rsidRPr="00D634FF" w:rsidRDefault="0045446C" w:rsidP="00D634FF">
      <w:pPr>
        <w:pStyle w:val="ConsPlusNormal"/>
        <w:ind w:firstLine="709"/>
        <w:jc w:val="both"/>
        <w:rPr>
          <w:sz w:val="28"/>
          <w:szCs w:val="28"/>
        </w:rPr>
      </w:pPr>
      <w:bookmarkStart w:id="1" w:name="Par81"/>
      <w:bookmarkEnd w:id="1"/>
      <w:r>
        <w:rPr>
          <w:sz w:val="28"/>
          <w:szCs w:val="28"/>
        </w:rPr>
        <w:t>21</w:t>
      </w:r>
      <w:r w:rsidR="00135E49" w:rsidRPr="00D634FF">
        <w:rPr>
          <w:sz w:val="28"/>
          <w:szCs w:val="28"/>
        </w:rPr>
        <w:t>) повышение качества жизни граждан пожилого возраста, пенсионеров, ветеранов;</w:t>
      </w:r>
    </w:p>
    <w:p w:rsidR="00135E49" w:rsidRPr="00D634FF" w:rsidRDefault="0045446C" w:rsidP="00D634FF">
      <w:pPr>
        <w:pStyle w:val="ConsPlusNormal"/>
        <w:ind w:firstLine="709"/>
        <w:jc w:val="both"/>
        <w:rPr>
          <w:sz w:val="28"/>
          <w:szCs w:val="28"/>
        </w:rPr>
      </w:pPr>
      <w:bookmarkStart w:id="2" w:name="Par82"/>
      <w:bookmarkEnd w:id="2"/>
      <w:r>
        <w:rPr>
          <w:sz w:val="28"/>
          <w:szCs w:val="28"/>
        </w:rPr>
        <w:t>22</w:t>
      </w:r>
      <w:r w:rsidR="00135E49" w:rsidRPr="00D634FF">
        <w:rPr>
          <w:sz w:val="28"/>
          <w:szCs w:val="28"/>
        </w:rPr>
        <w:t>) содействие развитию некоммерческих организаций (выполнение функций ресурсного центра).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1.7. Не допускается осуществление за счет субсидии следующих расходов: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 xml:space="preserve">1) непосредственно не </w:t>
      </w:r>
      <w:proofErr w:type="gramStart"/>
      <w:r w:rsidRPr="00D634FF">
        <w:rPr>
          <w:sz w:val="28"/>
          <w:szCs w:val="28"/>
        </w:rPr>
        <w:t>связанных</w:t>
      </w:r>
      <w:proofErr w:type="gramEnd"/>
      <w:r w:rsidRPr="00D634FF">
        <w:rPr>
          <w:sz w:val="28"/>
          <w:szCs w:val="28"/>
        </w:rPr>
        <w:t xml:space="preserve"> с реализацией проекта;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2) на приобретение недвижимого имущества;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3) на погашение задолженностей по налогам, сборам и иным платежам бюджетов бюджетной системы Российской Федерации;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4) на капитальное строительство новых зданий;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5) на приобретение алкогольной и табачной продукции;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 xml:space="preserve">6) на </w:t>
      </w:r>
      <w:proofErr w:type="gramStart"/>
      <w:r w:rsidRPr="00D634FF">
        <w:rPr>
          <w:sz w:val="28"/>
          <w:szCs w:val="28"/>
        </w:rPr>
        <w:t>приобретение</w:t>
      </w:r>
      <w:proofErr w:type="gramEnd"/>
      <w:r w:rsidRPr="00D634FF">
        <w:rPr>
          <w:sz w:val="28"/>
          <w:szCs w:val="28"/>
        </w:rPr>
        <w:t xml:space="preserve"> как получателями субсидии, так и иными юридическими лицами, получающими средства на основании договоров, заключенных с получателями субсидий,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7) предусматривающих финансирование политических кампаний и акций, подготовки митингов, демонстраций и пикетирований;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8) на уплату штрафов и пеней;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9) на приобретение транспортных средств;</w:t>
      </w:r>
    </w:p>
    <w:p w:rsidR="00135E49" w:rsidRPr="00D634FF" w:rsidRDefault="00135E49" w:rsidP="00D634FF">
      <w:pPr>
        <w:pStyle w:val="ConsPlusNormal"/>
        <w:ind w:firstLine="709"/>
        <w:jc w:val="both"/>
        <w:rPr>
          <w:sz w:val="28"/>
          <w:szCs w:val="28"/>
        </w:rPr>
      </w:pPr>
      <w:r w:rsidRPr="00D634FF">
        <w:rPr>
          <w:sz w:val="28"/>
          <w:szCs w:val="28"/>
        </w:rPr>
        <w:t>10) на коммерческие проекты;</w:t>
      </w:r>
    </w:p>
    <w:p w:rsidR="00135E49" w:rsidRPr="00D634FF" w:rsidRDefault="00780FA8" w:rsidP="00D634F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5E49" w:rsidRPr="00D634FF">
        <w:rPr>
          <w:sz w:val="28"/>
          <w:szCs w:val="28"/>
        </w:rPr>
        <w:t>) на привлечение сторонних специалистов с оплатой выполняемых ими работ, которые входят в перечень должностных обязанностей штатных работников НКО.</w:t>
      </w:r>
    </w:p>
    <w:p w:rsidR="008A0FE6" w:rsidRPr="008A0FE6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1.8. НКО, помимо финансирования расходов, непосредственно связанных с реализацией проекта, также имеют право осуществлять за счет субсидии обеспечение своей финансово-хозяйственной деятельности:</w:t>
      </w:r>
    </w:p>
    <w:p w:rsidR="008A0FE6" w:rsidRPr="008A0FE6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A0FE6">
        <w:rPr>
          <w:sz w:val="28"/>
          <w:szCs w:val="28"/>
        </w:rPr>
        <w:t xml:space="preserve">а) расходы на оплату труда работников, непосредственно связанных с реализацией проекта, за период выполнения ими работ в рамках проекта в размере, не превышающем </w:t>
      </w:r>
      <w:r w:rsidRPr="009C01BE">
        <w:rPr>
          <w:sz w:val="28"/>
          <w:szCs w:val="28"/>
        </w:rPr>
        <w:t>среднюю заработную плату по Белгородской области за аналогичный период предыдущего</w:t>
      </w:r>
      <w:r w:rsidRPr="008A0FE6">
        <w:rPr>
          <w:sz w:val="28"/>
          <w:szCs w:val="28"/>
        </w:rPr>
        <w:t xml:space="preserve"> года, а также расходы на оплату страховых взносов в государственные внебюджетные фонды, начисленных на указанные суммы расходов на оплату труда;</w:t>
      </w:r>
      <w:proofErr w:type="gramEnd"/>
    </w:p>
    <w:p w:rsidR="008A0FE6" w:rsidRPr="008A0FE6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б) расходы на аренду зданий, строений и сооружений, которые НКО использует для реализации проекта;</w:t>
      </w:r>
    </w:p>
    <w:p w:rsidR="008A0FE6" w:rsidRPr="008A0FE6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в) расходы на оплату коммунальных услуг, а также обслуживание зданий, строений и сооружений, которые НКО использует для реализации проекта;</w:t>
      </w:r>
    </w:p>
    <w:p w:rsidR="008A0FE6" w:rsidRPr="008A0FE6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г) расходы на оплату информационных и консультационных услуг, непосредственно связанных с реализацией проекта;</w:t>
      </w:r>
    </w:p>
    <w:p w:rsidR="008A0FE6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lastRenderedPageBreak/>
        <w:t>д) расходы на канцелярские товары, испол</w:t>
      </w:r>
      <w:r>
        <w:rPr>
          <w:sz w:val="28"/>
          <w:szCs w:val="28"/>
        </w:rPr>
        <w:t>ьзуемые для реализации проекта.</w:t>
      </w:r>
    </w:p>
    <w:p w:rsidR="00981DCC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1.9. Организационное, правовое, до</w:t>
      </w:r>
      <w:r w:rsidR="007C7393">
        <w:rPr>
          <w:sz w:val="28"/>
          <w:szCs w:val="28"/>
        </w:rPr>
        <w:t xml:space="preserve">кументационное, информационное, </w:t>
      </w:r>
      <w:r w:rsidRPr="008A0FE6">
        <w:rPr>
          <w:sz w:val="28"/>
          <w:szCs w:val="28"/>
        </w:rPr>
        <w:t>обеспечение конкурса осуществляет</w:t>
      </w:r>
      <w:r>
        <w:rPr>
          <w:sz w:val="28"/>
          <w:szCs w:val="28"/>
        </w:rPr>
        <w:t xml:space="preserve"> </w:t>
      </w:r>
      <w:r w:rsidR="00981DCC" w:rsidRPr="00AB4ED6">
        <w:rPr>
          <w:sz w:val="28"/>
          <w:szCs w:val="28"/>
        </w:rPr>
        <w:t>Управление.</w:t>
      </w:r>
    </w:p>
    <w:p w:rsidR="008A0FE6" w:rsidRPr="008A0FE6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  <w:r w:rsidRPr="002D2024">
        <w:rPr>
          <w:sz w:val="28"/>
          <w:szCs w:val="28"/>
        </w:rPr>
        <w:t xml:space="preserve">1.10. </w:t>
      </w:r>
      <w:proofErr w:type="gramStart"/>
      <w:r w:rsidR="0076744C" w:rsidRPr="002D2024">
        <w:rPr>
          <w:sz w:val="28"/>
          <w:szCs w:val="28"/>
        </w:rPr>
        <w:t>Сведения о предоставлении субсидий размещается</w:t>
      </w:r>
      <w:r w:rsidR="000F75E4" w:rsidRPr="002D2024">
        <w:rPr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 (в р</w:t>
      </w:r>
      <w:r w:rsidR="0076744C" w:rsidRPr="002D2024">
        <w:rPr>
          <w:sz w:val="28"/>
          <w:szCs w:val="28"/>
        </w:rPr>
        <w:t xml:space="preserve">азделе единого портала) </w:t>
      </w:r>
      <w:r w:rsidR="000F75E4" w:rsidRPr="002D2024">
        <w:rPr>
          <w:sz w:val="28"/>
          <w:szCs w:val="28"/>
        </w:rPr>
        <w:t>не позднее 15-го рабочего дня, следующего за днем принятия решения о бюджете на соответствующий финансовый год и плановый период (в том числе решения о внесении изменений в решение о бюджете на соответствующий финансовый год и плановый период).</w:t>
      </w:r>
      <w:proofErr w:type="gramEnd"/>
    </w:p>
    <w:p w:rsidR="008A0FE6" w:rsidRPr="008A0FE6" w:rsidRDefault="008A0FE6" w:rsidP="008A0FE6">
      <w:pPr>
        <w:pStyle w:val="ConsPlusNormal"/>
        <w:ind w:firstLine="709"/>
        <w:jc w:val="both"/>
        <w:rPr>
          <w:sz w:val="28"/>
          <w:szCs w:val="28"/>
        </w:rPr>
      </w:pPr>
    </w:p>
    <w:p w:rsidR="008A0FE6" w:rsidRDefault="00F43AE3" w:rsidP="00F43AE3">
      <w:pPr>
        <w:pStyle w:val="ConsPlusNormal"/>
        <w:jc w:val="center"/>
        <w:rPr>
          <w:b/>
          <w:sz w:val="28"/>
          <w:szCs w:val="28"/>
        </w:rPr>
      </w:pPr>
      <w:r w:rsidRPr="00F43AE3">
        <w:rPr>
          <w:b/>
          <w:sz w:val="28"/>
          <w:szCs w:val="28"/>
          <w:lang w:val="en-US"/>
        </w:rPr>
        <w:t>II</w:t>
      </w:r>
      <w:r w:rsidRPr="00F43AE3">
        <w:rPr>
          <w:b/>
          <w:sz w:val="28"/>
          <w:szCs w:val="28"/>
        </w:rPr>
        <w:t>. Критерии конкурса</w:t>
      </w:r>
    </w:p>
    <w:p w:rsidR="00F43AE3" w:rsidRPr="00F43AE3" w:rsidRDefault="00F43AE3" w:rsidP="00F43AE3">
      <w:pPr>
        <w:pStyle w:val="ConsPlusNormal"/>
        <w:jc w:val="center"/>
        <w:rPr>
          <w:sz w:val="28"/>
          <w:szCs w:val="28"/>
        </w:rPr>
      </w:pP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Pr="00E00FD0">
        <w:rPr>
          <w:sz w:val="28"/>
          <w:szCs w:val="28"/>
        </w:rPr>
        <w:t>В конкурсе могут принимать участие</w:t>
      </w:r>
      <w:r w:rsidR="00C97B8D">
        <w:rPr>
          <w:sz w:val="28"/>
          <w:szCs w:val="28"/>
        </w:rPr>
        <w:t xml:space="preserve"> НКО, соответствующие следующим </w:t>
      </w:r>
      <w:r w:rsidRPr="00E00FD0">
        <w:rPr>
          <w:sz w:val="28"/>
          <w:szCs w:val="28"/>
        </w:rPr>
        <w:t>требованиям: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E00FD0">
        <w:rPr>
          <w:sz w:val="28"/>
          <w:szCs w:val="28"/>
        </w:rPr>
        <w:t xml:space="preserve">2.1.1. НКО должна </w:t>
      </w:r>
      <w:r w:rsidRPr="003B5188">
        <w:rPr>
          <w:sz w:val="28"/>
          <w:szCs w:val="28"/>
        </w:rPr>
        <w:t>быть зарегистрирована</w:t>
      </w:r>
      <w:r w:rsidR="00981DCC">
        <w:rPr>
          <w:sz w:val="28"/>
          <w:szCs w:val="28"/>
        </w:rPr>
        <w:t xml:space="preserve"> и осуществлять</w:t>
      </w:r>
      <w:r w:rsidR="00CA5334">
        <w:rPr>
          <w:sz w:val="28"/>
          <w:szCs w:val="28"/>
        </w:rPr>
        <w:t xml:space="preserve"> свою деятельность на территории </w:t>
      </w:r>
      <w:proofErr w:type="spellStart"/>
      <w:r w:rsidR="00CA5334">
        <w:rPr>
          <w:sz w:val="28"/>
          <w:szCs w:val="28"/>
        </w:rPr>
        <w:t>Корочанского</w:t>
      </w:r>
      <w:proofErr w:type="spellEnd"/>
      <w:r w:rsidR="00CA5334">
        <w:rPr>
          <w:sz w:val="28"/>
          <w:szCs w:val="28"/>
        </w:rPr>
        <w:t xml:space="preserve"> района</w:t>
      </w:r>
      <w:r w:rsidRPr="00E00FD0">
        <w:rPr>
          <w:sz w:val="28"/>
          <w:szCs w:val="28"/>
        </w:rPr>
        <w:t xml:space="preserve"> </w:t>
      </w:r>
      <w:r w:rsidR="00AB4ED6" w:rsidRPr="00AB4ED6">
        <w:rPr>
          <w:sz w:val="28"/>
          <w:szCs w:val="28"/>
        </w:rPr>
        <w:t>Белгородской области</w:t>
      </w:r>
      <w:r w:rsidR="00AB4ED6" w:rsidRPr="00E00FD0">
        <w:rPr>
          <w:sz w:val="28"/>
          <w:szCs w:val="28"/>
        </w:rPr>
        <w:t xml:space="preserve"> </w:t>
      </w:r>
      <w:r w:rsidRPr="00E00FD0">
        <w:rPr>
          <w:sz w:val="28"/>
          <w:szCs w:val="28"/>
        </w:rPr>
        <w:t>в качестве юридического лица в установленном законодательством порядке.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E00FD0">
        <w:rPr>
          <w:sz w:val="28"/>
          <w:szCs w:val="28"/>
        </w:rPr>
        <w:t>2.1.2. По состоянию на первое число месяца, предшествующего месяцу проведения конкурса, у НКО, претендующей на получение субсидии, должна отсутствовать: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E00FD0">
        <w:rPr>
          <w:sz w:val="28"/>
          <w:szCs w:val="28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E00FD0">
        <w:rPr>
          <w:sz w:val="28"/>
          <w:szCs w:val="28"/>
        </w:rPr>
        <w:t>- просроченная задолженность по возврату в областной бюджет</w:t>
      </w:r>
      <w:r>
        <w:rPr>
          <w:sz w:val="28"/>
          <w:szCs w:val="28"/>
        </w:rPr>
        <w:t xml:space="preserve">, бюджет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субсидий, </w:t>
      </w:r>
      <w:r w:rsidRPr="00E00FD0">
        <w:rPr>
          <w:sz w:val="28"/>
          <w:szCs w:val="28"/>
        </w:rPr>
        <w:t xml:space="preserve">бюджетных инвестиций, </w:t>
      </w:r>
      <w:proofErr w:type="gramStart"/>
      <w:r w:rsidRPr="00E00FD0">
        <w:rPr>
          <w:sz w:val="28"/>
          <w:szCs w:val="28"/>
        </w:rPr>
        <w:t>предоставленных</w:t>
      </w:r>
      <w:proofErr w:type="gramEnd"/>
      <w:r w:rsidRPr="00E00FD0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Корочанским</w:t>
      </w:r>
      <w:proofErr w:type="spellEnd"/>
      <w:r>
        <w:rPr>
          <w:sz w:val="28"/>
          <w:szCs w:val="28"/>
        </w:rPr>
        <w:t xml:space="preserve"> районом и </w:t>
      </w:r>
      <w:r w:rsidRPr="00E00FD0">
        <w:rPr>
          <w:sz w:val="28"/>
          <w:szCs w:val="28"/>
        </w:rPr>
        <w:t>Белгородской областью.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E00FD0">
        <w:rPr>
          <w:sz w:val="28"/>
          <w:szCs w:val="28"/>
        </w:rPr>
        <w:t>2.1.3. НКО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2D2024">
        <w:rPr>
          <w:sz w:val="28"/>
          <w:szCs w:val="28"/>
        </w:rPr>
        <w:t>2.1.4. В случае если в реестре дисквалифицированных лиц имеются сведения о д</w:t>
      </w:r>
      <w:r w:rsidR="00E47A75">
        <w:rPr>
          <w:sz w:val="28"/>
          <w:szCs w:val="28"/>
        </w:rPr>
        <w:t>исквалифицированных руководителях</w:t>
      </w:r>
      <w:r w:rsidRPr="002D2024"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НКО, срок окончания их дисквалификации должен заканчиваться не позже 12 месяцев, предшествующих подаче заявки.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E00FD0">
        <w:rPr>
          <w:sz w:val="28"/>
          <w:szCs w:val="28"/>
        </w:rPr>
        <w:t xml:space="preserve">2.1.5. </w:t>
      </w:r>
      <w:proofErr w:type="gramStart"/>
      <w:r w:rsidRPr="00E00FD0">
        <w:rPr>
          <w:sz w:val="28"/>
          <w:szCs w:val="28"/>
        </w:rPr>
        <w:t xml:space="preserve">НКО не должна являться иностранной некоммерческой организацией, а также российской некоммерческой организацией, в уставном (складочном) капитале которой доля участия иностранных юридических лиц, </w:t>
      </w:r>
      <w:r w:rsidRPr="00E00FD0">
        <w:rPr>
          <w:sz w:val="28"/>
          <w:szCs w:val="28"/>
        </w:rPr>
        <w:lastRenderedPageBreak/>
        <w:t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E00FD0">
        <w:rPr>
          <w:sz w:val="28"/>
          <w:szCs w:val="28"/>
        </w:rPr>
        <w:t xml:space="preserve"> совокупности превышает 50 процентов.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981DCC">
        <w:rPr>
          <w:sz w:val="28"/>
          <w:szCs w:val="28"/>
        </w:rPr>
        <w:t>2.1.6. НКО не должна получать средства из</w:t>
      </w:r>
      <w:r w:rsidR="003302A7" w:rsidRPr="00981DCC">
        <w:rPr>
          <w:sz w:val="28"/>
          <w:szCs w:val="28"/>
        </w:rPr>
        <w:t xml:space="preserve"> бюджета </w:t>
      </w:r>
      <w:proofErr w:type="spellStart"/>
      <w:r w:rsidR="003302A7" w:rsidRPr="00981DCC">
        <w:rPr>
          <w:sz w:val="28"/>
          <w:szCs w:val="28"/>
        </w:rPr>
        <w:t>Корочанского</w:t>
      </w:r>
      <w:proofErr w:type="spellEnd"/>
      <w:r w:rsidR="003302A7" w:rsidRPr="00981DCC">
        <w:rPr>
          <w:sz w:val="28"/>
          <w:szCs w:val="28"/>
        </w:rPr>
        <w:t xml:space="preserve"> района в соответствии с правовым актом, </w:t>
      </w:r>
      <w:r w:rsidRPr="00981DCC">
        <w:rPr>
          <w:sz w:val="28"/>
          <w:szCs w:val="28"/>
        </w:rPr>
        <w:t>на основании иных нормативных правовых актов</w:t>
      </w:r>
      <w:r w:rsidR="003302A7" w:rsidRPr="00981DCC">
        <w:rPr>
          <w:sz w:val="28"/>
          <w:szCs w:val="28"/>
        </w:rPr>
        <w:t xml:space="preserve"> </w:t>
      </w:r>
      <w:proofErr w:type="spellStart"/>
      <w:r w:rsidR="003302A7" w:rsidRPr="00981DCC">
        <w:rPr>
          <w:sz w:val="28"/>
          <w:szCs w:val="28"/>
        </w:rPr>
        <w:t>Корочанского</w:t>
      </w:r>
      <w:proofErr w:type="spellEnd"/>
      <w:r w:rsidR="003302A7" w:rsidRPr="00981DCC">
        <w:rPr>
          <w:sz w:val="28"/>
          <w:szCs w:val="28"/>
        </w:rPr>
        <w:t xml:space="preserve"> района на цели, установленные настоящим</w:t>
      </w:r>
      <w:r w:rsidRPr="00981DCC">
        <w:rPr>
          <w:sz w:val="28"/>
          <w:szCs w:val="28"/>
        </w:rPr>
        <w:t xml:space="preserve"> Порядком.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E00FD0">
        <w:rPr>
          <w:sz w:val="28"/>
          <w:szCs w:val="28"/>
        </w:rPr>
        <w:t>2.1.7. Если это предусматривается целями проекта, НКО должна располагать материально-технической базой, необходимой для достижения целей предоставления субсидии.</w:t>
      </w:r>
    </w:p>
    <w:p w:rsidR="00E00FD0" w:rsidRPr="00E00FD0" w:rsidRDefault="00E00FD0" w:rsidP="00E00FD0">
      <w:pPr>
        <w:pStyle w:val="ConsPlusNormal"/>
        <w:ind w:firstLine="709"/>
        <w:jc w:val="both"/>
        <w:rPr>
          <w:sz w:val="28"/>
          <w:szCs w:val="28"/>
        </w:rPr>
      </w:pPr>
      <w:r w:rsidRPr="00E00FD0">
        <w:rPr>
          <w:sz w:val="28"/>
          <w:szCs w:val="28"/>
        </w:rPr>
        <w:t xml:space="preserve">2.1.8. НКО осуществляет в соответствии с уставом один или несколько видов деятельности, соответствующих приоритетным направлениям, указанным в </w:t>
      </w:r>
      <w:hyperlink w:anchor="Par62" w:tooltip="1.6. Приоритетными направлениями поддержки социально значимых проектов (далее - приоритетные направления) являются:" w:history="1">
        <w:r w:rsidRPr="003302A7">
          <w:rPr>
            <w:sz w:val="28"/>
            <w:szCs w:val="28"/>
          </w:rPr>
          <w:t>пункте 1.6 раздела I</w:t>
        </w:r>
      </w:hyperlink>
      <w:r w:rsidRPr="003302A7">
        <w:rPr>
          <w:sz w:val="28"/>
          <w:szCs w:val="28"/>
        </w:rPr>
        <w:t xml:space="preserve"> </w:t>
      </w:r>
      <w:r w:rsidRPr="00E00FD0">
        <w:rPr>
          <w:sz w:val="28"/>
          <w:szCs w:val="28"/>
        </w:rPr>
        <w:t>Порядка.</w:t>
      </w:r>
    </w:p>
    <w:p w:rsidR="00E00FD0" w:rsidRPr="00152571" w:rsidRDefault="00E00FD0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 xml:space="preserve">2.1.9. </w:t>
      </w:r>
      <w:proofErr w:type="gramStart"/>
      <w:r w:rsidRPr="00152571">
        <w:rPr>
          <w:sz w:val="28"/>
          <w:szCs w:val="28"/>
        </w:rPr>
        <w:t>НКО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rFonts w:eastAsia="Times New Roman"/>
          <w:sz w:val="28"/>
          <w:szCs w:val="28"/>
        </w:rPr>
        <w:t xml:space="preserve">2.2. </w:t>
      </w:r>
      <w:r w:rsidRPr="00152571">
        <w:rPr>
          <w:sz w:val="28"/>
          <w:szCs w:val="28"/>
        </w:rPr>
        <w:t>Участниками конкурса не могут быть: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1) потребительские кооперативы,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2) политические партии;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3) кооперативы;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4) торгово-промышленные палаты;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 xml:space="preserve">5) товарищества собственников недвижимости, к которым </w:t>
      </w:r>
      <w:proofErr w:type="gramStart"/>
      <w:r w:rsidRPr="00152571">
        <w:rPr>
          <w:sz w:val="28"/>
          <w:szCs w:val="28"/>
        </w:rPr>
        <w:t>относятся</w:t>
      </w:r>
      <w:proofErr w:type="gramEnd"/>
      <w:r w:rsidRPr="00152571">
        <w:rPr>
          <w:sz w:val="28"/>
          <w:szCs w:val="28"/>
        </w:rPr>
        <w:t xml:space="preserve"> в том числе товарищества собственников жилья;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6) адвокатские палаты, адвокатские образования;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7) нотариальные палаты;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8) государственные корпорации, государственные компании;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9) государственные (муниципальные) учреждения;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10) общественные объединения, не являющиеся юридическим лицом;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11) профсоюзные организации;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12) юридические лица, в составе учредителей которых есть политические партии;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13) физические лица;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t>14) НКО, при реализации проектов которых ранее были выявлены факты нецелевого использования средств субсидий, предоставляемых из бюджетов бюджетной системы Российской Федерации;</w:t>
      </w:r>
    </w:p>
    <w:p w:rsidR="00152571" w:rsidRPr="00152571" w:rsidRDefault="00152571" w:rsidP="00152571">
      <w:pPr>
        <w:pStyle w:val="ConsPlusNormal"/>
        <w:ind w:firstLine="709"/>
        <w:jc w:val="both"/>
        <w:rPr>
          <w:sz w:val="28"/>
          <w:szCs w:val="28"/>
        </w:rPr>
      </w:pPr>
      <w:r w:rsidRPr="00152571">
        <w:rPr>
          <w:sz w:val="28"/>
          <w:szCs w:val="28"/>
        </w:rPr>
        <w:lastRenderedPageBreak/>
        <w:t xml:space="preserve">15) </w:t>
      </w:r>
      <w:proofErr w:type="spellStart"/>
      <w:r w:rsidRPr="00152571">
        <w:rPr>
          <w:sz w:val="28"/>
          <w:szCs w:val="28"/>
        </w:rPr>
        <w:t>микрофинансовые</w:t>
      </w:r>
      <w:proofErr w:type="spellEnd"/>
      <w:r w:rsidRPr="00152571">
        <w:rPr>
          <w:sz w:val="28"/>
          <w:szCs w:val="28"/>
        </w:rPr>
        <w:t xml:space="preserve"> организации.</w:t>
      </w:r>
    </w:p>
    <w:p w:rsidR="00475F3C" w:rsidRPr="00A97433" w:rsidRDefault="00475F3C" w:rsidP="00E35A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8" w:rsidRPr="00E35A38" w:rsidRDefault="00E35A38" w:rsidP="00E35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A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E35A38" w:rsidRDefault="00E35A38" w:rsidP="00E35A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rFonts w:eastAsia="Times New Roman"/>
          <w:sz w:val="28"/>
          <w:szCs w:val="28"/>
        </w:rPr>
        <w:t xml:space="preserve">3.1. </w:t>
      </w:r>
      <w:r w:rsidRPr="00E35A38">
        <w:rPr>
          <w:sz w:val="28"/>
          <w:szCs w:val="28"/>
        </w:rPr>
        <w:t>В целях начала проведения конкурса</w:t>
      </w:r>
      <w:r>
        <w:rPr>
          <w:sz w:val="28"/>
          <w:szCs w:val="28"/>
        </w:rPr>
        <w:t xml:space="preserve"> </w:t>
      </w:r>
      <w:r w:rsidR="00E47A75">
        <w:rPr>
          <w:sz w:val="28"/>
          <w:szCs w:val="28"/>
        </w:rPr>
        <w:t>а</w:t>
      </w:r>
      <w:r w:rsidR="00B449A7">
        <w:rPr>
          <w:sz w:val="28"/>
          <w:szCs w:val="28"/>
        </w:rPr>
        <w:t xml:space="preserve">дминистрация </w:t>
      </w:r>
      <w:proofErr w:type="spellStart"/>
      <w:r w:rsidR="00B449A7">
        <w:rPr>
          <w:sz w:val="28"/>
          <w:szCs w:val="28"/>
        </w:rPr>
        <w:t>Корочанского</w:t>
      </w:r>
      <w:proofErr w:type="spellEnd"/>
      <w:r w:rsidR="00B449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E2185F">
        <w:rPr>
          <w:sz w:val="28"/>
          <w:szCs w:val="28"/>
        </w:rPr>
        <w:t xml:space="preserve">издает </w:t>
      </w:r>
      <w:r w:rsidR="00E2185F" w:rsidRPr="00D72D66">
        <w:rPr>
          <w:sz w:val="28"/>
          <w:szCs w:val="28"/>
        </w:rPr>
        <w:t xml:space="preserve">распоряжение </w:t>
      </w:r>
      <w:r w:rsidRPr="00D72D66">
        <w:rPr>
          <w:sz w:val="28"/>
          <w:szCs w:val="28"/>
        </w:rPr>
        <w:t>о проведении конкурса и размещает информационное сообщение о проведении конкурса на официальном сайте</w:t>
      </w:r>
      <w:r w:rsidR="003B5188" w:rsidRPr="00D72D66">
        <w:rPr>
          <w:sz w:val="28"/>
          <w:szCs w:val="28"/>
        </w:rPr>
        <w:t xml:space="preserve"> </w:t>
      </w:r>
      <w:r w:rsidR="00E47A75">
        <w:rPr>
          <w:sz w:val="28"/>
          <w:szCs w:val="28"/>
        </w:rPr>
        <w:t>а</w:t>
      </w:r>
      <w:r w:rsidRPr="00D72D66">
        <w:rPr>
          <w:sz w:val="28"/>
          <w:szCs w:val="28"/>
        </w:rPr>
        <w:t xml:space="preserve">дминистрации </w:t>
      </w:r>
      <w:proofErr w:type="spellStart"/>
      <w:r w:rsidRPr="00D72D66">
        <w:rPr>
          <w:sz w:val="28"/>
          <w:szCs w:val="28"/>
        </w:rPr>
        <w:t>Корочанского</w:t>
      </w:r>
      <w:proofErr w:type="spellEnd"/>
      <w:r w:rsidRPr="00D72D66">
        <w:rPr>
          <w:sz w:val="28"/>
          <w:szCs w:val="28"/>
        </w:rPr>
        <w:t xml:space="preserve"> района</w:t>
      </w:r>
      <w:r w:rsidR="00B449A7" w:rsidRPr="00D72D66">
        <w:rPr>
          <w:sz w:val="28"/>
          <w:szCs w:val="28"/>
        </w:rPr>
        <w:t xml:space="preserve"> </w:t>
      </w:r>
      <w:r w:rsidRPr="00D72D66">
        <w:rPr>
          <w:sz w:val="28"/>
          <w:szCs w:val="28"/>
        </w:rPr>
        <w:t>с указанием:</w:t>
      </w:r>
    </w:p>
    <w:p w:rsidR="002B1CE6" w:rsidRDefault="00E35A38" w:rsidP="002B1CE6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сроков проведения конкурса (даты и времени нач</w:t>
      </w:r>
      <w:r w:rsidR="002B1CE6">
        <w:rPr>
          <w:sz w:val="28"/>
          <w:szCs w:val="28"/>
        </w:rPr>
        <w:t xml:space="preserve">ала (окончания) подачи (приема) заявок </w:t>
      </w:r>
      <w:r w:rsidRPr="00E35A38">
        <w:rPr>
          <w:sz w:val="28"/>
          <w:szCs w:val="28"/>
        </w:rPr>
        <w:t>участников конкурса)</w:t>
      </w:r>
      <w:r w:rsidR="002B1CE6">
        <w:rPr>
          <w:sz w:val="28"/>
          <w:szCs w:val="28"/>
        </w:rPr>
        <w:t>:</w:t>
      </w:r>
    </w:p>
    <w:p w:rsidR="002B1CE6" w:rsidRPr="002B1CE6" w:rsidRDefault="002B1CE6" w:rsidP="002B1CE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2B1CE6">
        <w:rPr>
          <w:rFonts w:eastAsia="Times New Roman"/>
          <w:sz w:val="28"/>
          <w:szCs w:val="28"/>
        </w:rPr>
        <w:t xml:space="preserve">аты начала подачи или окончания приема заявок участников отбора, </w:t>
      </w:r>
      <w:proofErr w:type="gramStart"/>
      <w:r w:rsidRPr="002B1CE6">
        <w:rPr>
          <w:rFonts w:eastAsia="Times New Roman"/>
          <w:sz w:val="28"/>
          <w:szCs w:val="28"/>
        </w:rPr>
        <w:t>которая</w:t>
      </w:r>
      <w:proofErr w:type="gramEnd"/>
      <w:r w:rsidRPr="002B1CE6">
        <w:rPr>
          <w:rFonts w:eastAsia="Times New Roman"/>
          <w:sz w:val="28"/>
          <w:szCs w:val="28"/>
        </w:rPr>
        <w:t xml:space="preserve"> не может быть раннее:</w:t>
      </w:r>
    </w:p>
    <w:p w:rsidR="002B1CE6" w:rsidRPr="002B1CE6" w:rsidRDefault="002B1CE6" w:rsidP="002B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E6">
        <w:rPr>
          <w:rFonts w:ascii="Times New Roman" w:eastAsia="Times New Roman" w:hAnsi="Times New Roman" w:cs="Times New Roman"/>
          <w:sz w:val="28"/>
          <w:szCs w:val="28"/>
          <w:lang w:eastAsia="ru-RU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наименования, местонахождения, почтового адреса, адреса элек</w:t>
      </w:r>
      <w:r>
        <w:rPr>
          <w:sz w:val="28"/>
          <w:szCs w:val="28"/>
        </w:rPr>
        <w:t>тронной почты Управления;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результатов предоставления субсидии;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доменного имени, и (или) сетевого адреса, и (или) указателей страниц сайта в сети Интернет, на котором об</w:t>
      </w:r>
      <w:r>
        <w:rPr>
          <w:sz w:val="28"/>
          <w:szCs w:val="28"/>
        </w:rPr>
        <w:t>еспечивается проведение конкурса (в случае наличия технических возможностей для проведения Конкурса);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требований к НКО в соответствии с требованиями Порядка и перечня документов, представляемых заявителями для подтверждения их соответствия указанным требованиям;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порядка подачи заявок на участие в конкурсе и требований, предъявляемых к форме и содержанию заявок;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 xml:space="preserve">- порядка отзыва заявок, порядка возврата заявок, </w:t>
      </w:r>
      <w:proofErr w:type="gramStart"/>
      <w:r w:rsidRPr="00E35A38">
        <w:rPr>
          <w:sz w:val="28"/>
          <w:szCs w:val="28"/>
        </w:rPr>
        <w:t>определяющего</w:t>
      </w:r>
      <w:proofErr w:type="gramEnd"/>
      <w:r w:rsidRPr="00E35A38">
        <w:rPr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правил рассмотрения и оценки заявок;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порядка предоставления участникам конкурса разъяснений положений объявления о проведении конкурса;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>- срока, в течение которого победители конкурса должны подписать соглашение о предоставлении субсидии (далее - Соглашение);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 xml:space="preserve">- условий признания победителей конкурса </w:t>
      </w:r>
      <w:proofErr w:type="gramStart"/>
      <w:r w:rsidRPr="00E35A38">
        <w:rPr>
          <w:sz w:val="28"/>
          <w:szCs w:val="28"/>
        </w:rPr>
        <w:t>уклонившимся</w:t>
      </w:r>
      <w:proofErr w:type="gramEnd"/>
      <w:r w:rsidRPr="00E35A38">
        <w:rPr>
          <w:sz w:val="28"/>
          <w:szCs w:val="28"/>
        </w:rPr>
        <w:t xml:space="preserve"> от заключения Соглашения;</w:t>
      </w:r>
    </w:p>
    <w:p w:rsidR="002D2024" w:rsidRPr="00E35A38" w:rsidRDefault="00E35A38" w:rsidP="00793EC9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 xml:space="preserve">- даты </w:t>
      </w:r>
      <w:r w:rsidR="0007748A">
        <w:rPr>
          <w:sz w:val="28"/>
          <w:szCs w:val="28"/>
        </w:rPr>
        <w:t xml:space="preserve">размещения результатов конкурса </w:t>
      </w:r>
      <w:r w:rsidRPr="00E35A38">
        <w:rPr>
          <w:sz w:val="28"/>
          <w:szCs w:val="28"/>
        </w:rPr>
        <w:t xml:space="preserve">на официальном сайте </w:t>
      </w:r>
      <w:r w:rsidR="00E47A75">
        <w:rPr>
          <w:sz w:val="28"/>
          <w:szCs w:val="28"/>
        </w:rPr>
        <w:t>а</w:t>
      </w:r>
      <w:r w:rsidR="00B449A7">
        <w:rPr>
          <w:sz w:val="28"/>
          <w:szCs w:val="28"/>
        </w:rPr>
        <w:t>дминистрации</w:t>
      </w:r>
      <w:r w:rsidR="00670C25">
        <w:rPr>
          <w:sz w:val="28"/>
          <w:szCs w:val="28"/>
        </w:rPr>
        <w:t xml:space="preserve">, </w:t>
      </w:r>
      <w:r w:rsidRPr="00E35A38">
        <w:rPr>
          <w:sz w:val="28"/>
          <w:szCs w:val="28"/>
        </w:rPr>
        <w:t xml:space="preserve">которая не может быть позднее </w:t>
      </w:r>
      <w:r w:rsidR="00793EC9">
        <w:rPr>
          <w:sz w:val="28"/>
          <w:szCs w:val="28"/>
        </w:rPr>
        <w:t>пятого рабочего</w:t>
      </w:r>
      <w:r w:rsidRPr="00E35A38">
        <w:rPr>
          <w:sz w:val="28"/>
          <w:szCs w:val="28"/>
        </w:rPr>
        <w:t xml:space="preserve"> дня, следующего за днем определения победителей конкурса.</w:t>
      </w:r>
    </w:p>
    <w:p w:rsidR="00E35A38" w:rsidRPr="00E35A38" w:rsidRDefault="00E35A38" w:rsidP="00E35A38">
      <w:pPr>
        <w:pStyle w:val="ConsPlusNormal"/>
        <w:ind w:firstLine="709"/>
        <w:jc w:val="both"/>
        <w:rPr>
          <w:sz w:val="28"/>
          <w:szCs w:val="28"/>
        </w:rPr>
      </w:pPr>
      <w:r w:rsidRPr="00E35A38">
        <w:rPr>
          <w:sz w:val="28"/>
          <w:szCs w:val="28"/>
        </w:rPr>
        <w:t xml:space="preserve">Сроки размещения информационного сообщения о проведении конкурса не должны превышать 3 (трех) рабочих дней </w:t>
      </w:r>
      <w:proofErr w:type="gramStart"/>
      <w:r w:rsidRPr="00E35A38">
        <w:rPr>
          <w:sz w:val="28"/>
          <w:szCs w:val="28"/>
        </w:rPr>
        <w:t>с даты издания</w:t>
      </w:r>
      <w:proofErr w:type="gramEnd"/>
      <w:r w:rsidR="00E2185F">
        <w:rPr>
          <w:sz w:val="28"/>
          <w:szCs w:val="28"/>
        </w:rPr>
        <w:t xml:space="preserve"> </w:t>
      </w:r>
      <w:r w:rsidR="00E2185F" w:rsidRPr="007C7393">
        <w:rPr>
          <w:sz w:val="28"/>
          <w:szCs w:val="28"/>
        </w:rPr>
        <w:t xml:space="preserve">распоряжения </w:t>
      </w:r>
      <w:r w:rsidRPr="007C7393">
        <w:rPr>
          <w:sz w:val="28"/>
          <w:szCs w:val="28"/>
        </w:rPr>
        <w:t>о проведении конкурса.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rFonts w:eastAsia="Times New Roman"/>
          <w:sz w:val="28"/>
          <w:szCs w:val="28"/>
        </w:rPr>
        <w:t xml:space="preserve">3.2. </w:t>
      </w:r>
      <w:r w:rsidRPr="00A1173C">
        <w:rPr>
          <w:sz w:val="28"/>
          <w:szCs w:val="28"/>
        </w:rPr>
        <w:t xml:space="preserve">Для участия </w:t>
      </w:r>
      <w:r w:rsidR="0015767D">
        <w:rPr>
          <w:sz w:val="28"/>
          <w:szCs w:val="28"/>
        </w:rPr>
        <w:t xml:space="preserve">в конкурсе НКО, соответствующие </w:t>
      </w:r>
      <w:r w:rsidRPr="00A1173C">
        <w:rPr>
          <w:sz w:val="28"/>
          <w:szCs w:val="28"/>
        </w:rPr>
        <w:t xml:space="preserve">требованиям, установленным в </w:t>
      </w:r>
      <w:hyperlink w:anchor="Par107" w:tooltip="2.1. В конкурсе могут принимать участие НКО, соответствующие следующим критериям и требованиям:" w:history="1">
        <w:r w:rsidRPr="00A1173C">
          <w:rPr>
            <w:sz w:val="28"/>
            <w:szCs w:val="28"/>
          </w:rPr>
          <w:t>пункте 2.1 раздела II</w:t>
        </w:r>
      </w:hyperlink>
      <w:r w:rsidRPr="00A1173C">
        <w:rPr>
          <w:sz w:val="28"/>
          <w:szCs w:val="28"/>
        </w:rPr>
        <w:t xml:space="preserve"> Порядка, в течение 30 (тридцати) календарных дней со дня начала приема заявок представляют в </w:t>
      </w:r>
      <w:r w:rsidRPr="00C929A7">
        <w:rPr>
          <w:sz w:val="28"/>
          <w:szCs w:val="28"/>
        </w:rPr>
        <w:t>Управление заявку</w:t>
      </w:r>
      <w:r w:rsidRPr="00A1173C">
        <w:rPr>
          <w:sz w:val="28"/>
          <w:szCs w:val="28"/>
        </w:rPr>
        <w:t xml:space="preserve"> на русском языке, включающую: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lastRenderedPageBreak/>
        <w:t xml:space="preserve">1) наименование приоритетного направления в соответствии с </w:t>
      </w:r>
      <w:hyperlink w:anchor="Par62" w:tooltip="1.6. Приоритетными направлениями поддержки социально значимых проектов (далее - приоритетные направления) являются:" w:history="1">
        <w:r w:rsidRPr="00A1173C">
          <w:rPr>
            <w:sz w:val="28"/>
            <w:szCs w:val="28"/>
          </w:rPr>
          <w:t>пунктом 1.6 раздела I</w:t>
        </w:r>
      </w:hyperlink>
      <w:r w:rsidRPr="00A1173C">
        <w:rPr>
          <w:sz w:val="28"/>
          <w:szCs w:val="28"/>
        </w:rPr>
        <w:t xml:space="preserve"> Порядка, которому преимущественно соответствует планируемая деятельность по проекту;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2) название проекта, на реализацию которого запрашивается субсидия;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3) краткое описание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4) географию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5) срок реализации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6) обоснование социальной значимости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7) целевые группы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8) цель (цели) и задачи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9) ожидаемые количественные и качественные результаты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10) общую сумму расходов на реализацию проекта;</w:t>
      </w:r>
    </w:p>
    <w:p w:rsidR="00A1173C" w:rsidRPr="00793EC9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93EC9">
        <w:rPr>
          <w:sz w:val="28"/>
          <w:szCs w:val="28"/>
        </w:rPr>
        <w:t>11) запрашиваемую сумму субсидии</w:t>
      </w:r>
      <w:r w:rsidR="00850158" w:rsidRPr="00793EC9">
        <w:rPr>
          <w:sz w:val="28"/>
          <w:szCs w:val="28"/>
        </w:rPr>
        <w:t xml:space="preserve">, не превышающую установленной пунктом 3.19 раздела </w:t>
      </w:r>
      <w:r w:rsidR="00850158" w:rsidRPr="00793EC9">
        <w:rPr>
          <w:sz w:val="28"/>
          <w:szCs w:val="28"/>
          <w:lang w:val="en-US"/>
        </w:rPr>
        <w:t>III</w:t>
      </w:r>
      <w:r w:rsidR="00850158" w:rsidRPr="00793EC9">
        <w:rPr>
          <w:sz w:val="28"/>
          <w:szCs w:val="28"/>
        </w:rPr>
        <w:t xml:space="preserve"> Порядка</w:t>
      </w:r>
      <w:r w:rsidRPr="00793EC9">
        <w:rPr>
          <w:sz w:val="28"/>
          <w:szCs w:val="28"/>
        </w:rPr>
        <w:t>;</w:t>
      </w:r>
      <w:proofErr w:type="gramEnd"/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t>12) календарный план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13) бюджет проекта (смета расходов должна соответствовать деятельности по проекту, расходы должны быть минимизированы и экономически обоснованы);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14) информацию о руководителе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15) информацию о команде проекта;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16) информацию об организации;</w:t>
      </w:r>
    </w:p>
    <w:p w:rsidR="00A1173C" w:rsidRPr="00A1173C" w:rsidRDefault="00D67A55" w:rsidP="00A117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1173C" w:rsidRPr="00A1173C">
        <w:rPr>
          <w:sz w:val="28"/>
          <w:szCs w:val="28"/>
        </w:rPr>
        <w:t>) письма организаций-партнеров, организаций, выступающих партнерами в проекте (по желанию);</w:t>
      </w:r>
    </w:p>
    <w:p w:rsidR="00A1173C" w:rsidRPr="00A1173C" w:rsidRDefault="00D67A55" w:rsidP="00A117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1173C" w:rsidRPr="00A1173C">
        <w:rPr>
          <w:sz w:val="28"/>
          <w:szCs w:val="28"/>
        </w:rPr>
        <w:t xml:space="preserve">) </w:t>
      </w:r>
      <w:hyperlink w:anchor="Par336" w:tooltip="                Согласие на обработку персональных данных" w:history="1">
        <w:r w:rsidR="00A1173C" w:rsidRPr="003C415F">
          <w:rPr>
            <w:sz w:val="28"/>
            <w:szCs w:val="28"/>
          </w:rPr>
          <w:t>согласие</w:t>
        </w:r>
      </w:hyperlink>
      <w:r w:rsidR="00A1173C" w:rsidRPr="00A1173C">
        <w:rPr>
          <w:sz w:val="28"/>
          <w:szCs w:val="28"/>
        </w:rPr>
        <w:t xml:space="preserve"> на обработку п</w:t>
      </w:r>
      <w:r w:rsidR="006265E7">
        <w:rPr>
          <w:sz w:val="28"/>
          <w:szCs w:val="28"/>
        </w:rPr>
        <w:t>ерсональных данных (приложение №</w:t>
      </w:r>
      <w:r w:rsidR="00A1173C" w:rsidRPr="00A1173C">
        <w:rPr>
          <w:sz w:val="28"/>
          <w:szCs w:val="28"/>
        </w:rPr>
        <w:t xml:space="preserve"> 1 к Порядку);</w:t>
      </w:r>
    </w:p>
    <w:p w:rsidR="00A1173C" w:rsidRPr="00A1173C" w:rsidRDefault="00D67A55" w:rsidP="00A117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1173C" w:rsidRPr="00A1173C">
        <w:rPr>
          <w:sz w:val="28"/>
          <w:szCs w:val="28"/>
        </w:rPr>
        <w:t xml:space="preserve">) </w:t>
      </w:r>
      <w:hyperlink w:anchor="Par420" w:tooltip="                                 Согласие" w:history="1">
        <w:r w:rsidR="00A1173C" w:rsidRPr="003C415F">
          <w:rPr>
            <w:sz w:val="28"/>
            <w:szCs w:val="28"/>
          </w:rPr>
          <w:t>согласие</w:t>
        </w:r>
      </w:hyperlink>
      <w:r w:rsidR="00A1173C" w:rsidRPr="003C415F">
        <w:rPr>
          <w:sz w:val="28"/>
          <w:szCs w:val="28"/>
        </w:rPr>
        <w:t xml:space="preserve"> </w:t>
      </w:r>
      <w:r w:rsidR="00A1173C" w:rsidRPr="00A1173C">
        <w:rPr>
          <w:sz w:val="28"/>
          <w:szCs w:val="28"/>
        </w:rPr>
        <w:t>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соответ</w:t>
      </w:r>
      <w:r w:rsidR="00C47C75">
        <w:rPr>
          <w:sz w:val="28"/>
          <w:szCs w:val="28"/>
        </w:rPr>
        <w:t xml:space="preserve">ствующим конкурсом (приложение № </w:t>
      </w:r>
      <w:r w:rsidR="00A1173C" w:rsidRPr="00A1173C">
        <w:rPr>
          <w:sz w:val="28"/>
          <w:szCs w:val="28"/>
        </w:rPr>
        <w:t>2 к Порядку).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В состав заявки включаются следующие документы:</w:t>
      </w:r>
    </w:p>
    <w:p w:rsidR="00C47C75" w:rsidRDefault="00C47C75" w:rsidP="00A117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6866" w:rsidRPr="009A6866">
        <w:rPr>
          <w:sz w:val="28"/>
          <w:szCs w:val="28"/>
        </w:rPr>
        <w:t>к</w:t>
      </w:r>
      <w:r w:rsidR="00A1173C" w:rsidRPr="009A6866">
        <w:rPr>
          <w:sz w:val="28"/>
          <w:szCs w:val="28"/>
        </w:rPr>
        <w:t>опия действующей редак</w:t>
      </w:r>
      <w:r w:rsidRPr="009A6866">
        <w:rPr>
          <w:sz w:val="28"/>
          <w:szCs w:val="28"/>
        </w:rPr>
        <w:t>ции устава НКО.</w:t>
      </w:r>
    </w:p>
    <w:p w:rsidR="00C47C75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 xml:space="preserve">2) </w:t>
      </w:r>
      <w:r w:rsidR="00C47C75">
        <w:rPr>
          <w:sz w:val="28"/>
          <w:szCs w:val="28"/>
        </w:rPr>
        <w:t xml:space="preserve">копия </w:t>
      </w:r>
      <w:r w:rsidRPr="00A1173C">
        <w:rPr>
          <w:sz w:val="28"/>
          <w:szCs w:val="28"/>
        </w:rPr>
        <w:t>документа, подтверждающего полномочия лица на подачу заявки от имени НКО,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</w:t>
      </w:r>
      <w:r w:rsidR="00C47C75">
        <w:rPr>
          <w:sz w:val="28"/>
          <w:szCs w:val="28"/>
        </w:rPr>
        <w:t>.</w:t>
      </w:r>
      <w:r w:rsidRPr="00A1173C">
        <w:rPr>
          <w:sz w:val="28"/>
          <w:szCs w:val="28"/>
        </w:rPr>
        <w:t xml:space="preserve"> </w:t>
      </w:r>
    </w:p>
    <w:p w:rsidR="00A1173C" w:rsidRPr="00A1173C" w:rsidRDefault="003C415F" w:rsidP="00A117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для участия в Конкурсе представляются </w:t>
      </w:r>
      <w:r w:rsidR="00A1173C" w:rsidRPr="00A1173C">
        <w:rPr>
          <w:sz w:val="28"/>
          <w:szCs w:val="28"/>
        </w:rPr>
        <w:t>следующие документы: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1) выписка из Единого государственного реестра юридических лиц;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>2) выписка из реестра дисквалифицированных лиц, подтверждающая отсутствие сведений о дисквалифицированных руководител</w:t>
      </w:r>
      <w:r w:rsidR="00E47A75">
        <w:rPr>
          <w:sz w:val="28"/>
          <w:szCs w:val="28"/>
        </w:rPr>
        <w:t>ях</w:t>
      </w:r>
      <w:r w:rsidRPr="00A1173C"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НКО, по состоянию на дату не ранее чем за 30 (тридцать) календарных дней до начала приема заявок;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lastRenderedPageBreak/>
        <w:t>3) 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 30 (тридцать) календарных дней до начала приема заявок;</w:t>
      </w:r>
    </w:p>
    <w:p w:rsidR="00A1173C" w:rsidRPr="00A1173C" w:rsidRDefault="00A1173C" w:rsidP="00A1173C">
      <w:pPr>
        <w:pStyle w:val="ConsPlusNormal"/>
        <w:ind w:firstLine="709"/>
        <w:jc w:val="both"/>
        <w:rPr>
          <w:sz w:val="28"/>
          <w:szCs w:val="28"/>
        </w:rPr>
      </w:pPr>
      <w:r w:rsidRPr="00A1173C">
        <w:rPr>
          <w:sz w:val="28"/>
          <w:szCs w:val="28"/>
        </w:rPr>
        <w:t xml:space="preserve">4) справка об отсутствии просроченной задолженности по возврату в </w:t>
      </w:r>
      <w:r w:rsidR="003C1FB0">
        <w:rPr>
          <w:sz w:val="28"/>
          <w:szCs w:val="28"/>
        </w:rPr>
        <w:t xml:space="preserve">бюджет </w:t>
      </w:r>
      <w:proofErr w:type="spellStart"/>
      <w:r w:rsidR="003C1FB0">
        <w:rPr>
          <w:sz w:val="28"/>
          <w:szCs w:val="28"/>
        </w:rPr>
        <w:t>Корочанского</w:t>
      </w:r>
      <w:proofErr w:type="spellEnd"/>
      <w:r w:rsidR="003C1FB0">
        <w:rPr>
          <w:sz w:val="28"/>
          <w:szCs w:val="28"/>
        </w:rPr>
        <w:t xml:space="preserve"> района или областной </w:t>
      </w:r>
      <w:r w:rsidRPr="00A1173C">
        <w:rPr>
          <w:sz w:val="28"/>
          <w:szCs w:val="28"/>
        </w:rPr>
        <w:t xml:space="preserve">бюджет субсидий, бюджетных инвестиций, </w:t>
      </w:r>
      <w:proofErr w:type="gramStart"/>
      <w:r w:rsidRPr="00A1173C">
        <w:rPr>
          <w:sz w:val="28"/>
          <w:szCs w:val="28"/>
        </w:rPr>
        <w:t>представленных</w:t>
      </w:r>
      <w:proofErr w:type="gramEnd"/>
      <w:r w:rsidRPr="00A1173C">
        <w:rPr>
          <w:sz w:val="28"/>
          <w:szCs w:val="28"/>
        </w:rPr>
        <w:t xml:space="preserve"> в том числе в соответствии с иными нормативными правовыми актами, а также иной просроченной (нерегулируемой) задолженности перед</w:t>
      </w:r>
      <w:r w:rsidR="003C1FB0">
        <w:rPr>
          <w:sz w:val="28"/>
          <w:szCs w:val="28"/>
        </w:rPr>
        <w:t xml:space="preserve"> </w:t>
      </w:r>
      <w:proofErr w:type="spellStart"/>
      <w:r w:rsidR="003C1FB0">
        <w:rPr>
          <w:sz w:val="28"/>
          <w:szCs w:val="28"/>
        </w:rPr>
        <w:t>Корочанским</w:t>
      </w:r>
      <w:proofErr w:type="spellEnd"/>
      <w:r w:rsidR="003C1FB0">
        <w:rPr>
          <w:sz w:val="28"/>
          <w:szCs w:val="28"/>
        </w:rPr>
        <w:t xml:space="preserve"> районом</w:t>
      </w:r>
      <w:r w:rsidR="00816E7D">
        <w:rPr>
          <w:sz w:val="28"/>
          <w:szCs w:val="28"/>
        </w:rPr>
        <w:t xml:space="preserve">, </w:t>
      </w:r>
      <w:r w:rsidRPr="00A1173C">
        <w:rPr>
          <w:sz w:val="28"/>
          <w:szCs w:val="28"/>
        </w:rPr>
        <w:t>по состоянию на дату не ранее чем за 30 (тридцать) календарных дней до начала приема заявок;</w:t>
      </w:r>
    </w:p>
    <w:p w:rsidR="00A1173C" w:rsidRPr="0099773B" w:rsidRDefault="00A1173C" w:rsidP="0099773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9773B">
        <w:rPr>
          <w:sz w:val="28"/>
          <w:szCs w:val="28"/>
        </w:rPr>
        <w:t>5) справка, подтверждающая, что НКО не получает средства из областного бюджета</w:t>
      </w:r>
      <w:r w:rsidR="00816E7D" w:rsidRPr="0099773B">
        <w:rPr>
          <w:sz w:val="28"/>
          <w:szCs w:val="28"/>
        </w:rPr>
        <w:t xml:space="preserve">, бюджета </w:t>
      </w:r>
      <w:proofErr w:type="spellStart"/>
      <w:r w:rsidR="00816E7D" w:rsidRPr="0099773B">
        <w:rPr>
          <w:sz w:val="28"/>
          <w:szCs w:val="28"/>
        </w:rPr>
        <w:t>Корочанского</w:t>
      </w:r>
      <w:proofErr w:type="spellEnd"/>
      <w:r w:rsidR="00816E7D" w:rsidRPr="0099773B">
        <w:rPr>
          <w:sz w:val="28"/>
          <w:szCs w:val="28"/>
        </w:rPr>
        <w:t xml:space="preserve"> района</w:t>
      </w:r>
      <w:r w:rsidRPr="0099773B">
        <w:rPr>
          <w:sz w:val="28"/>
          <w:szCs w:val="28"/>
        </w:rPr>
        <w:t xml:space="preserve"> в соответствии с иными нормативными правовыми актами Белгородской области</w:t>
      </w:r>
      <w:r w:rsidR="002B1CE6">
        <w:rPr>
          <w:sz w:val="28"/>
          <w:szCs w:val="28"/>
        </w:rPr>
        <w:t xml:space="preserve">, </w:t>
      </w:r>
      <w:proofErr w:type="spellStart"/>
      <w:r w:rsidR="002B1CE6" w:rsidRPr="002B1CE6">
        <w:rPr>
          <w:sz w:val="28"/>
          <w:szCs w:val="28"/>
        </w:rPr>
        <w:t>Корочанского</w:t>
      </w:r>
      <w:proofErr w:type="spellEnd"/>
      <w:r w:rsidR="002B1CE6" w:rsidRPr="002B1CE6">
        <w:rPr>
          <w:sz w:val="28"/>
          <w:szCs w:val="28"/>
        </w:rPr>
        <w:t xml:space="preserve"> райо</w:t>
      </w:r>
      <w:r w:rsidR="00D83BE6" w:rsidRPr="002B1CE6">
        <w:rPr>
          <w:sz w:val="28"/>
          <w:szCs w:val="28"/>
        </w:rPr>
        <w:t>на</w:t>
      </w:r>
      <w:r w:rsidRPr="0099773B">
        <w:rPr>
          <w:sz w:val="28"/>
          <w:szCs w:val="28"/>
        </w:rPr>
        <w:t xml:space="preserve"> на приоритетные направления, указанные в </w:t>
      </w:r>
      <w:hyperlink w:anchor="Par62" w:tooltip="1.6. Приоритетными направлениями поддержки социально значимых проектов (далее - приоритетные направления) являются:" w:history="1">
        <w:r w:rsidRPr="0099773B">
          <w:rPr>
            <w:sz w:val="28"/>
            <w:szCs w:val="28"/>
          </w:rPr>
          <w:t>пункте 1.6 раздела I</w:t>
        </w:r>
      </w:hyperlink>
      <w:r w:rsidRPr="0099773B">
        <w:rPr>
          <w:sz w:val="28"/>
          <w:szCs w:val="28"/>
        </w:rPr>
        <w:t xml:space="preserve"> Порядка, по состоянию на дату не ранее чем за 30 (тридцать) календарных дней до начала приема заявок.</w:t>
      </w:r>
      <w:proofErr w:type="gramEnd"/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rFonts w:eastAsia="Times New Roman"/>
          <w:sz w:val="28"/>
          <w:szCs w:val="28"/>
        </w:rPr>
        <w:t xml:space="preserve">3.3. </w:t>
      </w:r>
      <w:r w:rsidRPr="0099773B">
        <w:rPr>
          <w:sz w:val="28"/>
          <w:szCs w:val="28"/>
        </w:rPr>
        <w:t>Руководители НКО несут персональную ответственность за представление достоверной информации.</w:t>
      </w:r>
    </w:p>
    <w:p w:rsidR="00201EE3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 xml:space="preserve">3.4. Заявка на участие в конкурсе (далее - заявка) представляется в </w:t>
      </w:r>
      <w:r>
        <w:rPr>
          <w:sz w:val="28"/>
          <w:szCs w:val="28"/>
        </w:rPr>
        <w:t>Упр</w:t>
      </w:r>
      <w:r w:rsidR="00201EE3">
        <w:rPr>
          <w:sz w:val="28"/>
          <w:szCs w:val="28"/>
        </w:rPr>
        <w:t>авление на бумажном носителе.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3.5. Для участия в конкурсе одна НКО имеет право подать о</w:t>
      </w:r>
      <w:r w:rsidR="00DD6861">
        <w:rPr>
          <w:sz w:val="28"/>
          <w:szCs w:val="28"/>
        </w:rPr>
        <w:t>дну заявку</w:t>
      </w:r>
      <w:r w:rsidRPr="0099773B">
        <w:rPr>
          <w:sz w:val="28"/>
          <w:szCs w:val="28"/>
        </w:rPr>
        <w:t xml:space="preserve"> по приоритетным направлениям поддержки, указанным в </w:t>
      </w:r>
      <w:hyperlink w:anchor="Par62" w:tooltip="1.6. Приоритетными направлениями поддержки социально значимых проектов (далее - приоритетные направления) являются:" w:history="1">
        <w:r w:rsidRPr="00160870">
          <w:rPr>
            <w:sz w:val="28"/>
            <w:szCs w:val="28"/>
          </w:rPr>
          <w:t>пункте 1.6 раздела I</w:t>
        </w:r>
      </w:hyperlink>
      <w:r w:rsidRPr="00160870">
        <w:rPr>
          <w:sz w:val="28"/>
          <w:szCs w:val="28"/>
        </w:rPr>
        <w:t xml:space="preserve"> П</w:t>
      </w:r>
      <w:r w:rsidRPr="0099773B">
        <w:rPr>
          <w:sz w:val="28"/>
          <w:szCs w:val="28"/>
        </w:rPr>
        <w:t>орядка.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3.6. В случае подачи НКО более одной заявки принимается заявка, поданная первой по дате и времени.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 xml:space="preserve">3.7. Заявки, поступившие после окончания установленного </w:t>
      </w:r>
      <w:r w:rsidR="00DD6861">
        <w:rPr>
          <w:sz w:val="28"/>
          <w:szCs w:val="28"/>
        </w:rPr>
        <w:t>распоряжением</w:t>
      </w:r>
      <w:r w:rsidR="00AB3701">
        <w:rPr>
          <w:sz w:val="28"/>
          <w:szCs w:val="28"/>
        </w:rPr>
        <w:t xml:space="preserve"> </w:t>
      </w:r>
      <w:r w:rsidRPr="0099773B">
        <w:rPr>
          <w:sz w:val="28"/>
          <w:szCs w:val="28"/>
        </w:rPr>
        <w:t>о проведении конкурса срока приема документов, к участию в конкурсе не допускаются.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 xml:space="preserve">3.8. Заявитель вправе до окончания срока приема заявок обратиться </w:t>
      </w:r>
      <w:proofErr w:type="gramStart"/>
      <w:r w:rsidRPr="0099773B">
        <w:rPr>
          <w:sz w:val="28"/>
          <w:szCs w:val="28"/>
        </w:rPr>
        <w:t xml:space="preserve">в </w:t>
      </w:r>
      <w:r w:rsidR="00160870">
        <w:rPr>
          <w:sz w:val="28"/>
          <w:szCs w:val="28"/>
        </w:rPr>
        <w:t xml:space="preserve">Управление </w:t>
      </w:r>
      <w:r w:rsidRPr="0099773B">
        <w:rPr>
          <w:sz w:val="28"/>
          <w:szCs w:val="28"/>
        </w:rPr>
        <w:t>с письменным заявлением об отказе от участия в конкурсе</w:t>
      </w:r>
      <w:proofErr w:type="gramEnd"/>
      <w:r w:rsidRPr="0099773B">
        <w:rPr>
          <w:sz w:val="28"/>
          <w:szCs w:val="28"/>
        </w:rPr>
        <w:t>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3.9. Отозванная заявка не учитывается при определении количества заявок, поданных для участия в конкурсе.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3.10. Расходы, связанные с подготовкой и подачей заявок, не возмещаются.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3.11. Заявки возврату не подлежат.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3.12. Заявка, поступивша</w:t>
      </w:r>
      <w:r w:rsidR="00D11768">
        <w:rPr>
          <w:sz w:val="28"/>
          <w:szCs w:val="28"/>
        </w:rPr>
        <w:t xml:space="preserve">я </w:t>
      </w:r>
      <w:r w:rsidR="00B41966">
        <w:rPr>
          <w:sz w:val="28"/>
          <w:szCs w:val="28"/>
        </w:rPr>
        <w:t xml:space="preserve">в Управление, </w:t>
      </w:r>
      <w:r w:rsidRPr="0099773B">
        <w:rPr>
          <w:sz w:val="28"/>
          <w:szCs w:val="28"/>
        </w:rPr>
        <w:t>регистрируется в течение срока приема заявок и 5 (пяти) рабочих дней после окончания приема заявок.</w:t>
      </w:r>
    </w:p>
    <w:p w:rsidR="00201EE3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 xml:space="preserve">Заявитель в течение срока приема заявок вправе </w:t>
      </w:r>
      <w:r w:rsidR="00201EE3" w:rsidRPr="0099773B">
        <w:rPr>
          <w:sz w:val="28"/>
          <w:szCs w:val="28"/>
        </w:rPr>
        <w:t>внести изменения в заявку</w:t>
      </w:r>
      <w:r w:rsidR="00201EE3">
        <w:rPr>
          <w:sz w:val="28"/>
          <w:szCs w:val="28"/>
        </w:rPr>
        <w:t xml:space="preserve"> </w:t>
      </w:r>
      <w:r w:rsidR="00B41966">
        <w:rPr>
          <w:sz w:val="28"/>
          <w:szCs w:val="28"/>
        </w:rPr>
        <w:t>на бумажном носит</w:t>
      </w:r>
      <w:r w:rsidR="00201EE3">
        <w:rPr>
          <w:sz w:val="28"/>
          <w:szCs w:val="28"/>
        </w:rPr>
        <w:t>еле непосредственно в Управлении.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 xml:space="preserve">3.13. В течение 5 (пяти) рабочих дней со дня окончания приема заявок </w:t>
      </w:r>
      <w:r w:rsidR="000339A6">
        <w:rPr>
          <w:sz w:val="28"/>
          <w:szCs w:val="28"/>
        </w:rPr>
        <w:t xml:space="preserve">Управление </w:t>
      </w:r>
      <w:r w:rsidRPr="0099773B">
        <w:rPr>
          <w:sz w:val="28"/>
          <w:szCs w:val="28"/>
        </w:rPr>
        <w:t>информирует конкурсную комиссию по проведению конкурса (далее - Конкурсная комиссия) о поступивших на конкурс заявках и о выявлении в отношении них несоответствия требованиям Порядка.</w:t>
      </w:r>
    </w:p>
    <w:p w:rsidR="0091666B" w:rsidRPr="00793EC9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lastRenderedPageBreak/>
        <w:t xml:space="preserve">Конкурсная комиссия формируется </w:t>
      </w:r>
      <w:r w:rsidR="00C134C8" w:rsidRPr="00793EC9">
        <w:rPr>
          <w:sz w:val="28"/>
          <w:szCs w:val="28"/>
        </w:rPr>
        <w:t>нормативным правовым актом</w:t>
      </w:r>
      <w:r w:rsidRPr="00793EC9">
        <w:rPr>
          <w:sz w:val="28"/>
          <w:szCs w:val="28"/>
        </w:rPr>
        <w:t xml:space="preserve"> </w:t>
      </w:r>
      <w:r w:rsidR="00E65AE2" w:rsidRPr="00793EC9">
        <w:rPr>
          <w:sz w:val="28"/>
          <w:szCs w:val="28"/>
        </w:rPr>
        <w:t xml:space="preserve">администрации </w:t>
      </w:r>
      <w:proofErr w:type="spellStart"/>
      <w:r w:rsidR="00E65AE2" w:rsidRPr="00793EC9">
        <w:rPr>
          <w:sz w:val="28"/>
          <w:szCs w:val="28"/>
        </w:rPr>
        <w:t>Корочанского</w:t>
      </w:r>
      <w:proofErr w:type="spellEnd"/>
      <w:r w:rsidR="00E65AE2" w:rsidRPr="00793EC9">
        <w:rPr>
          <w:sz w:val="28"/>
          <w:szCs w:val="28"/>
        </w:rPr>
        <w:t xml:space="preserve"> района </w:t>
      </w:r>
      <w:r w:rsidRPr="00793EC9">
        <w:rPr>
          <w:sz w:val="28"/>
          <w:szCs w:val="28"/>
        </w:rPr>
        <w:t>и состоит из</w:t>
      </w:r>
      <w:r w:rsidR="00D21598" w:rsidRPr="00793EC9">
        <w:rPr>
          <w:sz w:val="28"/>
          <w:szCs w:val="28"/>
        </w:rPr>
        <w:t xml:space="preserve"> председателя, заместителя председателя, секретаря и членов Конкурсной комиссии.</w:t>
      </w:r>
      <w:r w:rsidRPr="00793EC9">
        <w:rPr>
          <w:sz w:val="28"/>
          <w:szCs w:val="28"/>
        </w:rPr>
        <w:t xml:space="preserve"> Число членов Конкурсной комис</w:t>
      </w:r>
      <w:r w:rsidR="00AA521C" w:rsidRPr="00793EC9">
        <w:rPr>
          <w:sz w:val="28"/>
          <w:szCs w:val="28"/>
        </w:rPr>
        <w:t>сии должно составлять не менее 7</w:t>
      </w:r>
      <w:r w:rsidRPr="00793EC9">
        <w:rPr>
          <w:sz w:val="28"/>
          <w:szCs w:val="28"/>
        </w:rPr>
        <w:t xml:space="preserve"> человек. </w:t>
      </w:r>
    </w:p>
    <w:p w:rsidR="0099773B" w:rsidRPr="00793EC9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t>3.14. Конкурсная комиссия в течение 10 (десяти) кален</w:t>
      </w:r>
      <w:r w:rsidR="00DE1217" w:rsidRPr="00793EC9">
        <w:rPr>
          <w:sz w:val="28"/>
          <w:szCs w:val="28"/>
        </w:rPr>
        <w:t xml:space="preserve">дарных дней со дня получения от Управления </w:t>
      </w:r>
      <w:r w:rsidR="007C7393" w:rsidRPr="00793EC9">
        <w:rPr>
          <w:sz w:val="28"/>
          <w:szCs w:val="28"/>
        </w:rPr>
        <w:t xml:space="preserve">доступа к заявкам, </w:t>
      </w:r>
      <w:r w:rsidR="00DE1217" w:rsidRPr="00793EC9">
        <w:rPr>
          <w:sz w:val="28"/>
          <w:szCs w:val="28"/>
        </w:rPr>
        <w:t>представленных в Управление на бумажном носителе:</w:t>
      </w:r>
    </w:p>
    <w:p w:rsidR="0099773B" w:rsidRPr="00793EC9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t>- проверяет их комплектность;</w:t>
      </w:r>
    </w:p>
    <w:p w:rsidR="0099773B" w:rsidRPr="00793EC9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t>- устанавливает соответствие участников конкурса категориям получателей субсидии, предусмотренным Порядком;</w:t>
      </w:r>
    </w:p>
    <w:p w:rsidR="0099773B" w:rsidRPr="00793EC9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t>- принимает решение о прохождении предварительного отбора либо об отклонении заявки участника конкурса, которое оформляется протоколом заседания Конкурсной комиссии.</w:t>
      </w:r>
    </w:p>
    <w:p w:rsidR="0099773B" w:rsidRPr="00793EC9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t>3.15. Основаниями для отклонения заявки являются:</w:t>
      </w:r>
    </w:p>
    <w:p w:rsidR="0099773B" w:rsidRPr="00793EC9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t>1) несоответствие критериям получателей субсидии, установленным Порядком;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793EC9">
        <w:rPr>
          <w:sz w:val="28"/>
          <w:szCs w:val="28"/>
        </w:rPr>
        <w:t>2) несо</w:t>
      </w:r>
      <w:r w:rsidR="00DF215E" w:rsidRPr="00793EC9">
        <w:rPr>
          <w:sz w:val="28"/>
          <w:szCs w:val="28"/>
        </w:rPr>
        <w:t>ответствие представленных заявок</w:t>
      </w:r>
      <w:r w:rsidRPr="00793EC9">
        <w:rPr>
          <w:sz w:val="28"/>
          <w:szCs w:val="28"/>
        </w:rPr>
        <w:t xml:space="preserve"> и документов</w:t>
      </w:r>
      <w:r w:rsidRPr="0099773B">
        <w:rPr>
          <w:sz w:val="28"/>
          <w:szCs w:val="28"/>
        </w:rPr>
        <w:t xml:space="preserve"> требованиям к заявкам участников конкурса, установленным в объявлении о проведении конкурсного отбора;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3) недостоверность представленной участником конкурса информации, в том числе информации о местонахождении и адресе юридического лица;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4) подача НКО заявки после даты и (или) времени, определенных для окончания приема заявок;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5) направление реализации проекта не соответствует учредительным документам НКО и при</w:t>
      </w:r>
      <w:r w:rsidR="00B7434B">
        <w:rPr>
          <w:sz w:val="28"/>
          <w:szCs w:val="28"/>
        </w:rPr>
        <w:t>оритетным направлениям конкурса.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Не является основанием для отклонения заявки наличие в представленных документах описок, опечаток, орфографических и арифметических ошибок.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6C655C">
        <w:rPr>
          <w:sz w:val="28"/>
          <w:szCs w:val="28"/>
        </w:rPr>
        <w:t>3.16. По итогам предварительного отбора Конкурсной комиссией поданных на участие в конкурсе заявок</w:t>
      </w:r>
      <w:r w:rsidR="00B114DC">
        <w:rPr>
          <w:sz w:val="28"/>
          <w:szCs w:val="28"/>
        </w:rPr>
        <w:t xml:space="preserve"> </w:t>
      </w:r>
      <w:r w:rsidR="00793EC9" w:rsidRPr="006C655C">
        <w:rPr>
          <w:sz w:val="28"/>
          <w:szCs w:val="28"/>
        </w:rPr>
        <w:t>размещает</w:t>
      </w:r>
      <w:r w:rsidR="00B114DC">
        <w:rPr>
          <w:sz w:val="28"/>
          <w:szCs w:val="28"/>
        </w:rPr>
        <w:t xml:space="preserve">ся на </w:t>
      </w:r>
      <w:r w:rsidRPr="006C655C">
        <w:rPr>
          <w:sz w:val="28"/>
          <w:szCs w:val="28"/>
        </w:rPr>
        <w:t>официальном сайте</w:t>
      </w:r>
      <w:r w:rsidR="006C655C" w:rsidRPr="006C655C">
        <w:rPr>
          <w:sz w:val="28"/>
          <w:szCs w:val="28"/>
        </w:rPr>
        <w:t xml:space="preserve"> </w:t>
      </w:r>
      <w:r w:rsidR="00E47A75">
        <w:rPr>
          <w:sz w:val="28"/>
          <w:szCs w:val="28"/>
        </w:rPr>
        <w:t>а</w:t>
      </w:r>
      <w:r w:rsidR="006C655C" w:rsidRPr="006C655C">
        <w:rPr>
          <w:sz w:val="28"/>
          <w:szCs w:val="28"/>
        </w:rPr>
        <w:t xml:space="preserve">дминистрации </w:t>
      </w:r>
      <w:proofErr w:type="spellStart"/>
      <w:r w:rsidR="006C655C" w:rsidRPr="006C655C">
        <w:rPr>
          <w:sz w:val="28"/>
          <w:szCs w:val="28"/>
        </w:rPr>
        <w:t>Корочанского</w:t>
      </w:r>
      <w:proofErr w:type="spellEnd"/>
      <w:r w:rsidR="006C655C" w:rsidRPr="006C655C">
        <w:rPr>
          <w:sz w:val="28"/>
          <w:szCs w:val="28"/>
        </w:rPr>
        <w:t xml:space="preserve"> района</w:t>
      </w:r>
      <w:r w:rsidR="00B114DC">
        <w:rPr>
          <w:sz w:val="28"/>
          <w:szCs w:val="28"/>
        </w:rPr>
        <w:t xml:space="preserve"> информация</w:t>
      </w:r>
      <w:r w:rsidR="00B7434B" w:rsidRPr="006C655C">
        <w:rPr>
          <w:sz w:val="28"/>
          <w:szCs w:val="28"/>
        </w:rPr>
        <w:t xml:space="preserve"> </w:t>
      </w:r>
      <w:r w:rsidRPr="006C655C">
        <w:rPr>
          <w:sz w:val="28"/>
          <w:szCs w:val="28"/>
        </w:rPr>
        <w:t xml:space="preserve">о его результатах, </w:t>
      </w:r>
      <w:proofErr w:type="gramStart"/>
      <w:r w:rsidRPr="006C655C">
        <w:rPr>
          <w:sz w:val="28"/>
          <w:szCs w:val="28"/>
        </w:rPr>
        <w:t>включающую</w:t>
      </w:r>
      <w:proofErr w:type="gramEnd"/>
      <w:r w:rsidRPr="006C655C">
        <w:rPr>
          <w:sz w:val="28"/>
          <w:szCs w:val="28"/>
        </w:rPr>
        <w:t xml:space="preserve"> следующие сведения: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 xml:space="preserve">- дата, время и место </w:t>
      </w:r>
      <w:proofErr w:type="gramStart"/>
      <w:r w:rsidRPr="0099773B">
        <w:rPr>
          <w:sz w:val="28"/>
          <w:szCs w:val="28"/>
        </w:rPr>
        <w:t>проведения рассмотрения заявок участников конкурса</w:t>
      </w:r>
      <w:proofErr w:type="gramEnd"/>
      <w:r w:rsidRPr="0099773B">
        <w:rPr>
          <w:sz w:val="28"/>
          <w:szCs w:val="28"/>
        </w:rPr>
        <w:t>;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- информация об участниках конкурса, заявки которых были рассмотрены;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- список заявок, зарегистрированных на конкурс;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>-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заявки.</w:t>
      </w:r>
    </w:p>
    <w:p w:rsidR="0099773B" w:rsidRPr="0099773B" w:rsidRDefault="0099773B" w:rsidP="0099773B">
      <w:pPr>
        <w:pStyle w:val="ConsPlusNormal"/>
        <w:ind w:firstLine="709"/>
        <w:jc w:val="both"/>
        <w:rPr>
          <w:sz w:val="28"/>
          <w:szCs w:val="28"/>
        </w:rPr>
      </w:pPr>
      <w:r w:rsidRPr="0099773B">
        <w:rPr>
          <w:sz w:val="28"/>
          <w:szCs w:val="28"/>
        </w:rPr>
        <w:t xml:space="preserve">Сообщение об отклонении заявки направляется участнику конкурса официальным письмом не позднее 10 (десяти) рабочих дней </w:t>
      </w:r>
      <w:proofErr w:type="gramStart"/>
      <w:r w:rsidRPr="0099773B">
        <w:rPr>
          <w:sz w:val="28"/>
          <w:szCs w:val="28"/>
        </w:rPr>
        <w:t>с даты окончания</w:t>
      </w:r>
      <w:proofErr w:type="gramEnd"/>
      <w:r w:rsidRPr="0099773B">
        <w:rPr>
          <w:sz w:val="28"/>
          <w:szCs w:val="28"/>
        </w:rPr>
        <w:t xml:space="preserve"> предварительного рассмотрения конкурсной комиссией с разъяснением причин отклонения.</w:t>
      </w:r>
    </w:p>
    <w:p w:rsidR="0099773B" w:rsidRPr="0099773B" w:rsidRDefault="00546950" w:rsidP="009977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99773B" w:rsidRPr="0099773B">
        <w:rPr>
          <w:sz w:val="28"/>
          <w:szCs w:val="28"/>
        </w:rPr>
        <w:t>Конкурсна</w:t>
      </w:r>
      <w:r>
        <w:rPr>
          <w:sz w:val="28"/>
          <w:szCs w:val="28"/>
        </w:rPr>
        <w:t xml:space="preserve">я комиссия рассматривает заявки и по результатам </w:t>
      </w:r>
      <w:r>
        <w:rPr>
          <w:sz w:val="28"/>
          <w:szCs w:val="28"/>
        </w:rPr>
        <w:lastRenderedPageBreak/>
        <w:t xml:space="preserve">рассмотрения </w:t>
      </w:r>
      <w:r w:rsidR="0099773B" w:rsidRPr="0099773B">
        <w:rPr>
          <w:sz w:val="28"/>
          <w:szCs w:val="28"/>
        </w:rPr>
        <w:t>определяет место в рейтинге каждой заявки, в том числе вправе пересмотреть оценки заявки по одному или нескольким критериям.</w:t>
      </w:r>
    </w:p>
    <w:p w:rsidR="0099773B" w:rsidRPr="0099773B" w:rsidRDefault="00546950" w:rsidP="009977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99773B" w:rsidRPr="0099773B">
        <w:rPr>
          <w:sz w:val="28"/>
          <w:szCs w:val="28"/>
        </w:rPr>
        <w:t>. По результатам рейтинга заявок Конкурсная комиссия формирует проект перечня победителей конкурса, включающего предложения по размерам субсидий, предоставляемых на реализацию каждого проекта.</w:t>
      </w:r>
    </w:p>
    <w:p w:rsidR="00552F99" w:rsidRPr="00576A09" w:rsidRDefault="00546950" w:rsidP="00552F99">
      <w:pPr>
        <w:pStyle w:val="ConsPlusNormal"/>
        <w:ind w:firstLine="709"/>
        <w:jc w:val="both"/>
        <w:rPr>
          <w:sz w:val="28"/>
          <w:szCs w:val="28"/>
        </w:rPr>
      </w:pPr>
      <w:r w:rsidRPr="00576A09">
        <w:rPr>
          <w:sz w:val="28"/>
          <w:szCs w:val="28"/>
        </w:rPr>
        <w:t>3.19</w:t>
      </w:r>
      <w:r w:rsidR="00552F99" w:rsidRPr="00576A09">
        <w:rPr>
          <w:sz w:val="28"/>
          <w:szCs w:val="28"/>
        </w:rPr>
        <w:t xml:space="preserve">. Размер субсидий, предоставляемых НКО по приоритетным направлениям, указанным в </w:t>
      </w:r>
      <w:hyperlink w:anchor="Par63" w:tooltip="1) содействие занятости лиц, находящихся в отпуске по уходу за ребенком;" w:history="1">
        <w:r w:rsidR="00552F99" w:rsidRPr="00576A09">
          <w:rPr>
            <w:sz w:val="28"/>
            <w:szCs w:val="28"/>
          </w:rPr>
          <w:t>подпунктах 1</w:t>
        </w:r>
      </w:hyperlink>
      <w:r w:rsidR="00552F99" w:rsidRPr="00576A09">
        <w:rPr>
          <w:sz w:val="28"/>
          <w:szCs w:val="28"/>
        </w:rPr>
        <w:t xml:space="preserve"> - </w:t>
      </w:r>
      <w:hyperlink w:anchor="Par81" w:tooltip="19) повышение качества жизни граждан пожилого возраста, пенсионеров, ветеранов;" w:history="1">
        <w:r w:rsidR="005F46DC" w:rsidRPr="00576A09">
          <w:rPr>
            <w:sz w:val="28"/>
            <w:szCs w:val="28"/>
          </w:rPr>
          <w:t>22</w:t>
        </w:r>
        <w:r w:rsidR="00552F99" w:rsidRPr="00576A09">
          <w:rPr>
            <w:sz w:val="28"/>
            <w:szCs w:val="28"/>
          </w:rPr>
          <w:t xml:space="preserve"> пункта 1.6 раздела I</w:t>
        </w:r>
      </w:hyperlink>
      <w:r w:rsidR="00552F99" w:rsidRPr="00576A09">
        <w:rPr>
          <w:sz w:val="28"/>
          <w:szCs w:val="28"/>
        </w:rPr>
        <w:t xml:space="preserve"> Порядка, составляет:</w:t>
      </w:r>
    </w:p>
    <w:p w:rsidR="008279A1" w:rsidRPr="00542F37" w:rsidRDefault="00F14211" w:rsidP="00552F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42F37">
        <w:rPr>
          <w:sz w:val="28"/>
          <w:szCs w:val="28"/>
        </w:rPr>
        <w:t xml:space="preserve">1) </w:t>
      </w:r>
      <w:r w:rsidR="008279A1" w:rsidRPr="00542F37">
        <w:rPr>
          <w:sz w:val="28"/>
          <w:szCs w:val="28"/>
        </w:rPr>
        <w:t xml:space="preserve">не более 250 тысяч рублей для НКО, официально зарегистрированных в качестве юридического лица и осуществляющих свою деятельность на территории </w:t>
      </w:r>
      <w:proofErr w:type="spellStart"/>
      <w:r w:rsidR="008279A1" w:rsidRPr="00542F37">
        <w:rPr>
          <w:sz w:val="28"/>
          <w:szCs w:val="28"/>
        </w:rPr>
        <w:t>Корочанского</w:t>
      </w:r>
      <w:proofErr w:type="spellEnd"/>
      <w:r w:rsidR="008279A1" w:rsidRPr="00542F37">
        <w:rPr>
          <w:sz w:val="28"/>
          <w:szCs w:val="28"/>
        </w:rPr>
        <w:t xml:space="preserve"> района на дату</w:t>
      </w:r>
      <w:r w:rsidR="00C239B2">
        <w:rPr>
          <w:sz w:val="28"/>
          <w:szCs w:val="28"/>
        </w:rPr>
        <w:t xml:space="preserve"> начала приема заявок не менее шести</w:t>
      </w:r>
      <w:r w:rsidR="008279A1" w:rsidRPr="00542F37">
        <w:rPr>
          <w:sz w:val="28"/>
          <w:szCs w:val="28"/>
        </w:rPr>
        <w:t xml:space="preserve"> месяцев, не имеющих успешно реализованных проектов (районных, региональных и федеральных конкурсов и грантов) по приоритетным направлениям, указанным в пункте 1.6. раздела 1 Порядка;</w:t>
      </w:r>
      <w:proofErr w:type="gramEnd"/>
    </w:p>
    <w:p w:rsidR="00F30790" w:rsidRPr="00542F37" w:rsidRDefault="00D03A30" w:rsidP="00F3079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42F37">
        <w:rPr>
          <w:sz w:val="28"/>
          <w:szCs w:val="28"/>
        </w:rPr>
        <w:t xml:space="preserve">2) </w:t>
      </w:r>
      <w:r w:rsidR="00F30790" w:rsidRPr="00542F37">
        <w:rPr>
          <w:sz w:val="28"/>
          <w:szCs w:val="28"/>
        </w:rPr>
        <w:t xml:space="preserve">не более 300 тысяч рублей для НКО, официально зарегистрированных в качестве юридического лица и осуществляющих свою деятельность на территории </w:t>
      </w:r>
      <w:proofErr w:type="spellStart"/>
      <w:r w:rsidR="00F30790" w:rsidRPr="00542F37">
        <w:rPr>
          <w:sz w:val="28"/>
          <w:szCs w:val="28"/>
        </w:rPr>
        <w:t>Корочанского</w:t>
      </w:r>
      <w:proofErr w:type="spellEnd"/>
      <w:r w:rsidR="00F30790" w:rsidRPr="00542F37">
        <w:rPr>
          <w:sz w:val="28"/>
          <w:szCs w:val="28"/>
        </w:rPr>
        <w:t xml:space="preserve"> района на дату начала приема </w:t>
      </w:r>
      <w:r w:rsidR="005D5469">
        <w:rPr>
          <w:sz w:val="28"/>
          <w:szCs w:val="28"/>
        </w:rPr>
        <w:t xml:space="preserve">заявок не менее одного года, </w:t>
      </w:r>
      <w:r w:rsidR="00F30790" w:rsidRPr="00542F37">
        <w:rPr>
          <w:sz w:val="28"/>
          <w:szCs w:val="28"/>
        </w:rPr>
        <w:t>имеющих</w:t>
      </w:r>
      <w:r w:rsidR="005D5469">
        <w:rPr>
          <w:sz w:val="28"/>
          <w:szCs w:val="28"/>
        </w:rPr>
        <w:t xml:space="preserve"> </w:t>
      </w:r>
      <w:r w:rsidR="002F3723">
        <w:rPr>
          <w:sz w:val="28"/>
          <w:szCs w:val="28"/>
        </w:rPr>
        <w:t xml:space="preserve">не менее </w:t>
      </w:r>
      <w:r w:rsidR="005D5469">
        <w:rPr>
          <w:sz w:val="28"/>
          <w:szCs w:val="28"/>
        </w:rPr>
        <w:t>одного</w:t>
      </w:r>
      <w:r w:rsidR="00F30790" w:rsidRPr="00542F37">
        <w:rPr>
          <w:sz w:val="28"/>
          <w:szCs w:val="28"/>
        </w:rPr>
        <w:t xml:space="preserve"> успешно реализованных проектов (районных, региональных и федеральных конкурсов и грантов) по приоритетным направлениям, указанным в пункте 1.6. раздела 1 Порядка;</w:t>
      </w:r>
      <w:proofErr w:type="gramEnd"/>
    </w:p>
    <w:p w:rsidR="00AE202D" w:rsidRDefault="00AE202D" w:rsidP="00AE20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42F37">
        <w:rPr>
          <w:sz w:val="28"/>
          <w:szCs w:val="28"/>
        </w:rPr>
        <w:t xml:space="preserve">3) не более 400 тысяч рублей для НКО, официально зарегистрированных в качестве юридического лица и осуществляющих свою деятельность на территории </w:t>
      </w:r>
      <w:proofErr w:type="spellStart"/>
      <w:r w:rsidRPr="00542F37">
        <w:rPr>
          <w:sz w:val="28"/>
          <w:szCs w:val="28"/>
        </w:rPr>
        <w:t>Корочанского</w:t>
      </w:r>
      <w:proofErr w:type="spellEnd"/>
      <w:r w:rsidRPr="00542F37">
        <w:rPr>
          <w:sz w:val="28"/>
          <w:szCs w:val="28"/>
        </w:rPr>
        <w:t xml:space="preserve"> района на дату начала приема заявок не менее</w:t>
      </w:r>
      <w:r w:rsidR="005D5469">
        <w:rPr>
          <w:sz w:val="28"/>
          <w:szCs w:val="28"/>
        </w:rPr>
        <w:t xml:space="preserve"> трех лет, имеющих не менее трех</w:t>
      </w:r>
      <w:r w:rsidRPr="00542F37">
        <w:rPr>
          <w:sz w:val="28"/>
          <w:szCs w:val="28"/>
        </w:rPr>
        <w:t xml:space="preserve"> успешно реализованных проектов (районных, региональных и федеральных конкурсов и грантов) по приоритетным направлениям, указанным в пункте 1.6. раздела 1 Порядка;</w:t>
      </w:r>
      <w:proofErr w:type="gramEnd"/>
    </w:p>
    <w:p w:rsidR="00180719" w:rsidRDefault="00542F37" w:rsidP="0018071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180719" w:rsidRPr="00542F37">
        <w:rPr>
          <w:sz w:val="28"/>
          <w:szCs w:val="28"/>
        </w:rPr>
        <w:t>не более</w:t>
      </w:r>
      <w:r w:rsidR="00180719">
        <w:rPr>
          <w:sz w:val="28"/>
          <w:szCs w:val="28"/>
        </w:rPr>
        <w:t xml:space="preserve"> 900 </w:t>
      </w:r>
      <w:r w:rsidR="00180719" w:rsidRPr="00542F37">
        <w:rPr>
          <w:sz w:val="28"/>
          <w:szCs w:val="28"/>
        </w:rPr>
        <w:t xml:space="preserve">тысяч рублей для НКО, официально зарегистрированных в качестве юридического лица и осуществляющих свою деятельность на территории </w:t>
      </w:r>
      <w:proofErr w:type="spellStart"/>
      <w:r w:rsidR="00180719" w:rsidRPr="00542F37">
        <w:rPr>
          <w:sz w:val="28"/>
          <w:szCs w:val="28"/>
        </w:rPr>
        <w:t>Корочанского</w:t>
      </w:r>
      <w:proofErr w:type="spellEnd"/>
      <w:r w:rsidR="00180719" w:rsidRPr="00542F37">
        <w:rPr>
          <w:sz w:val="28"/>
          <w:szCs w:val="28"/>
        </w:rPr>
        <w:t xml:space="preserve"> района на дату начала приема заявок не менее</w:t>
      </w:r>
      <w:r w:rsidR="00180719">
        <w:rPr>
          <w:sz w:val="28"/>
          <w:szCs w:val="28"/>
        </w:rPr>
        <w:t xml:space="preserve"> шести</w:t>
      </w:r>
      <w:r w:rsidR="00180719" w:rsidRPr="00542F37">
        <w:rPr>
          <w:sz w:val="28"/>
          <w:szCs w:val="28"/>
        </w:rPr>
        <w:t xml:space="preserve"> лет, имеющих</w:t>
      </w:r>
      <w:r w:rsidR="00180719">
        <w:rPr>
          <w:sz w:val="28"/>
          <w:szCs w:val="28"/>
        </w:rPr>
        <w:t xml:space="preserve"> не менее четырех</w:t>
      </w:r>
      <w:r w:rsidR="00180719" w:rsidRPr="00542F37">
        <w:rPr>
          <w:sz w:val="28"/>
          <w:szCs w:val="28"/>
        </w:rPr>
        <w:t xml:space="preserve"> успешно реализованных проектов (районных, региональных и федеральных конкурсов и грантов) по приоритетным направлениям, указанным в пункте 1.6. раздела 1 Порядка;</w:t>
      </w:r>
      <w:proofErr w:type="gramEnd"/>
    </w:p>
    <w:p w:rsidR="00C239B2" w:rsidRDefault="00C239B2" w:rsidP="00C239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542F37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1,5 миллиона </w:t>
      </w:r>
      <w:r w:rsidRPr="00542F37">
        <w:rPr>
          <w:sz w:val="28"/>
          <w:szCs w:val="28"/>
        </w:rPr>
        <w:t xml:space="preserve">рублей для НКО, официально зарегистрированных в качестве юридического лица и осуществляющих свою деятельность на территории </w:t>
      </w:r>
      <w:proofErr w:type="spellStart"/>
      <w:r w:rsidRPr="00542F37">
        <w:rPr>
          <w:sz w:val="28"/>
          <w:szCs w:val="28"/>
        </w:rPr>
        <w:t>Корочанского</w:t>
      </w:r>
      <w:proofErr w:type="spellEnd"/>
      <w:r w:rsidRPr="00542F37">
        <w:rPr>
          <w:sz w:val="28"/>
          <w:szCs w:val="28"/>
        </w:rPr>
        <w:t xml:space="preserve"> района на дату начала приема заявок не менее</w:t>
      </w:r>
      <w:r>
        <w:rPr>
          <w:sz w:val="28"/>
          <w:szCs w:val="28"/>
        </w:rPr>
        <w:t xml:space="preserve"> 10</w:t>
      </w:r>
      <w:r w:rsidRPr="00542F37">
        <w:rPr>
          <w:sz w:val="28"/>
          <w:szCs w:val="28"/>
        </w:rPr>
        <w:t xml:space="preserve"> лет, имеющих</w:t>
      </w:r>
      <w:r>
        <w:rPr>
          <w:sz w:val="28"/>
          <w:szCs w:val="28"/>
        </w:rPr>
        <w:t xml:space="preserve"> не менее пяти </w:t>
      </w:r>
      <w:r w:rsidRPr="00542F37">
        <w:rPr>
          <w:sz w:val="28"/>
          <w:szCs w:val="28"/>
        </w:rPr>
        <w:t>успешно реализованных проектов (районных, региональных и федеральных конкурсов и грантов) по приоритетным направлениям, указанным в пункте 1.6. раздела 1 Порядка;</w:t>
      </w:r>
      <w:proofErr w:type="gramEnd"/>
    </w:p>
    <w:p w:rsidR="00F30790" w:rsidRPr="0053435C" w:rsidRDefault="00016BDB" w:rsidP="0053435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9A27DF">
        <w:rPr>
          <w:sz w:val="28"/>
          <w:szCs w:val="28"/>
        </w:rPr>
        <w:t xml:space="preserve">) </w:t>
      </w:r>
      <w:r w:rsidR="00A133AB" w:rsidRPr="00542F37">
        <w:rPr>
          <w:sz w:val="28"/>
          <w:szCs w:val="28"/>
        </w:rPr>
        <w:t>не</w:t>
      </w:r>
      <w:r w:rsidR="00C239B2">
        <w:rPr>
          <w:sz w:val="28"/>
          <w:szCs w:val="28"/>
        </w:rPr>
        <w:t xml:space="preserve"> более 3</w:t>
      </w:r>
      <w:r w:rsidR="00865811">
        <w:rPr>
          <w:sz w:val="28"/>
          <w:szCs w:val="28"/>
        </w:rPr>
        <w:t xml:space="preserve"> миллионов</w:t>
      </w:r>
      <w:r w:rsidR="00A133AB">
        <w:rPr>
          <w:sz w:val="28"/>
          <w:szCs w:val="28"/>
        </w:rPr>
        <w:t xml:space="preserve"> </w:t>
      </w:r>
      <w:r w:rsidR="00A133AB" w:rsidRPr="00542F37">
        <w:rPr>
          <w:sz w:val="28"/>
          <w:szCs w:val="28"/>
        </w:rPr>
        <w:t xml:space="preserve">рублей для НКО, официально зарегистрированных в качестве юридического лица и осуществляющих свою деятельность на территории </w:t>
      </w:r>
      <w:proofErr w:type="spellStart"/>
      <w:r w:rsidR="00A133AB" w:rsidRPr="00542F37">
        <w:rPr>
          <w:sz w:val="28"/>
          <w:szCs w:val="28"/>
        </w:rPr>
        <w:t>Корочанского</w:t>
      </w:r>
      <w:proofErr w:type="spellEnd"/>
      <w:r w:rsidR="00A133AB" w:rsidRPr="00542F37">
        <w:rPr>
          <w:sz w:val="28"/>
          <w:szCs w:val="28"/>
        </w:rPr>
        <w:t xml:space="preserve"> района на да</w:t>
      </w:r>
      <w:r w:rsidR="00C239B2">
        <w:rPr>
          <w:sz w:val="28"/>
          <w:szCs w:val="28"/>
        </w:rPr>
        <w:t>ту начала приема заявок более</w:t>
      </w:r>
      <w:r w:rsidR="00A133AB">
        <w:rPr>
          <w:sz w:val="28"/>
          <w:szCs w:val="28"/>
        </w:rPr>
        <w:t xml:space="preserve"> десяти </w:t>
      </w:r>
      <w:r w:rsidR="00A133AB" w:rsidRPr="00542F37">
        <w:rPr>
          <w:sz w:val="28"/>
          <w:szCs w:val="28"/>
        </w:rPr>
        <w:t>лет, имеющих</w:t>
      </w:r>
      <w:r w:rsidR="00C239B2">
        <w:rPr>
          <w:sz w:val="28"/>
          <w:szCs w:val="28"/>
        </w:rPr>
        <w:t xml:space="preserve"> не менее семи</w:t>
      </w:r>
      <w:r w:rsidR="00A133AB">
        <w:rPr>
          <w:sz w:val="28"/>
          <w:szCs w:val="28"/>
        </w:rPr>
        <w:t xml:space="preserve"> </w:t>
      </w:r>
      <w:r w:rsidR="00A133AB" w:rsidRPr="00542F37">
        <w:rPr>
          <w:sz w:val="28"/>
          <w:szCs w:val="28"/>
        </w:rPr>
        <w:t>успешно реализованных проектов (районных, региональных и федеральных конкурсов и грантов) по приоритетным направлениям, указанным в пункте 1.6. раздела 1 Порядка;</w:t>
      </w:r>
      <w:proofErr w:type="gramEnd"/>
    </w:p>
    <w:p w:rsidR="00552F99" w:rsidRPr="00372450" w:rsidRDefault="00016BDB" w:rsidP="0037245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552F99" w:rsidRPr="00372450">
        <w:rPr>
          <w:sz w:val="28"/>
          <w:szCs w:val="28"/>
        </w:rPr>
        <w:t xml:space="preserve">. Конкурсная комиссия оставляет за собой право уменьшить размер </w:t>
      </w:r>
      <w:r w:rsidR="00552F99" w:rsidRPr="00372450">
        <w:rPr>
          <w:sz w:val="28"/>
          <w:szCs w:val="28"/>
        </w:rPr>
        <w:lastRenderedPageBreak/>
        <w:t>субсидии, предоставляемой на реализацию проекта. В протоколе по итогам заседания Конкурсной комиссии указываются причины изменения размера субсидии и сумма субсидии, предоставляемая НКО.</w:t>
      </w:r>
    </w:p>
    <w:p w:rsidR="00E84299" w:rsidRDefault="00016BDB" w:rsidP="0037245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552F99" w:rsidRPr="00372450">
        <w:rPr>
          <w:sz w:val="28"/>
          <w:szCs w:val="28"/>
        </w:rPr>
        <w:t xml:space="preserve">. Заседание Конкурсной комиссии по итогам рассмотрения заявок и принятие решений по итогам конкурса проводится в срок не позднее </w:t>
      </w:r>
      <w:r w:rsidR="00C134C8">
        <w:rPr>
          <w:sz w:val="28"/>
          <w:szCs w:val="28"/>
        </w:rPr>
        <w:t xml:space="preserve">30 календарных </w:t>
      </w:r>
      <w:r w:rsidR="00552F99" w:rsidRPr="00372450">
        <w:rPr>
          <w:sz w:val="28"/>
          <w:szCs w:val="28"/>
        </w:rPr>
        <w:t xml:space="preserve">дней </w:t>
      </w:r>
      <w:proofErr w:type="gramStart"/>
      <w:r w:rsidR="00552F99" w:rsidRPr="00372450">
        <w:rPr>
          <w:sz w:val="28"/>
          <w:szCs w:val="28"/>
        </w:rPr>
        <w:t>с даты окончания</w:t>
      </w:r>
      <w:proofErr w:type="gramEnd"/>
      <w:r w:rsidR="009D5D58">
        <w:rPr>
          <w:sz w:val="28"/>
          <w:szCs w:val="28"/>
        </w:rPr>
        <w:t xml:space="preserve"> приема заявок</w:t>
      </w:r>
      <w:r w:rsidR="00C134C8">
        <w:rPr>
          <w:sz w:val="28"/>
          <w:szCs w:val="28"/>
        </w:rPr>
        <w:t xml:space="preserve">. </w:t>
      </w:r>
    </w:p>
    <w:p w:rsidR="00E84299" w:rsidRPr="00E84299" w:rsidRDefault="00016BDB" w:rsidP="00E842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552F99" w:rsidRPr="00372450">
        <w:rPr>
          <w:sz w:val="28"/>
          <w:szCs w:val="28"/>
        </w:rPr>
        <w:t xml:space="preserve">. </w:t>
      </w:r>
      <w:r w:rsidR="00E84299" w:rsidRPr="00372450">
        <w:rPr>
          <w:sz w:val="28"/>
          <w:szCs w:val="28"/>
        </w:rPr>
        <w:t>Решение Конкурсной комиссии оформляется протоколом</w:t>
      </w:r>
      <w:r w:rsidR="00E84299">
        <w:rPr>
          <w:sz w:val="28"/>
          <w:szCs w:val="28"/>
        </w:rPr>
        <w:t xml:space="preserve">, который </w:t>
      </w:r>
      <w:r w:rsidR="00E84299" w:rsidRPr="00372450">
        <w:rPr>
          <w:sz w:val="28"/>
          <w:szCs w:val="28"/>
        </w:rPr>
        <w:t>подписывается</w:t>
      </w:r>
      <w:r w:rsidR="00E84299">
        <w:rPr>
          <w:sz w:val="28"/>
          <w:szCs w:val="28"/>
        </w:rPr>
        <w:t xml:space="preserve"> всеми членами Конкурсной комиссии и размещается </w:t>
      </w:r>
      <w:r w:rsidR="00E84299" w:rsidRPr="00372450">
        <w:rPr>
          <w:sz w:val="28"/>
          <w:szCs w:val="28"/>
        </w:rPr>
        <w:t>на официальном сайте</w:t>
      </w:r>
      <w:r w:rsidR="00E84299">
        <w:rPr>
          <w:sz w:val="28"/>
          <w:szCs w:val="28"/>
        </w:rPr>
        <w:t xml:space="preserve"> </w:t>
      </w:r>
      <w:r w:rsidR="00E47A75">
        <w:rPr>
          <w:sz w:val="28"/>
          <w:szCs w:val="28"/>
        </w:rPr>
        <w:t>а</w:t>
      </w:r>
      <w:r w:rsidR="00E84299">
        <w:rPr>
          <w:sz w:val="28"/>
          <w:szCs w:val="28"/>
        </w:rPr>
        <w:t xml:space="preserve">дминистрации </w:t>
      </w:r>
      <w:proofErr w:type="spellStart"/>
      <w:r w:rsidR="00E84299">
        <w:rPr>
          <w:sz w:val="28"/>
          <w:szCs w:val="28"/>
        </w:rPr>
        <w:t>Корочанского</w:t>
      </w:r>
      <w:proofErr w:type="spellEnd"/>
      <w:r w:rsidR="00E84299">
        <w:rPr>
          <w:sz w:val="28"/>
          <w:szCs w:val="28"/>
        </w:rPr>
        <w:t xml:space="preserve"> района </w:t>
      </w:r>
      <w:r w:rsidR="00E84299" w:rsidRPr="00372450">
        <w:rPr>
          <w:sz w:val="28"/>
          <w:szCs w:val="28"/>
        </w:rPr>
        <w:t>в течение 3 (трех) рабочих дней</w:t>
      </w:r>
      <w:r w:rsidR="00E84299">
        <w:rPr>
          <w:sz w:val="28"/>
          <w:szCs w:val="28"/>
        </w:rPr>
        <w:t xml:space="preserve"> </w:t>
      </w:r>
      <w:r w:rsidR="00E84299" w:rsidRPr="00372450">
        <w:rPr>
          <w:sz w:val="28"/>
          <w:szCs w:val="28"/>
        </w:rPr>
        <w:t>со дня утверждения результатов конкурса.</w:t>
      </w:r>
    </w:p>
    <w:p w:rsidR="001B79AF" w:rsidRPr="003612BF" w:rsidRDefault="001B79AF" w:rsidP="0038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39" w:rsidRDefault="007E3A39" w:rsidP="007E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A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E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предоставления субсидии</w:t>
      </w:r>
    </w:p>
    <w:p w:rsidR="007E3A39" w:rsidRPr="007E3A39" w:rsidRDefault="007E3A39" w:rsidP="007E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D7" w:rsidRPr="00EE04D7" w:rsidRDefault="007E3A39" w:rsidP="00C134C8">
      <w:pPr>
        <w:pStyle w:val="ConsPlusNormal"/>
        <w:ind w:firstLine="709"/>
        <w:jc w:val="both"/>
        <w:rPr>
          <w:sz w:val="28"/>
          <w:szCs w:val="28"/>
        </w:rPr>
      </w:pPr>
      <w:r w:rsidRPr="00EE04D7">
        <w:rPr>
          <w:rFonts w:eastAsia="Times New Roman"/>
          <w:sz w:val="28"/>
          <w:szCs w:val="28"/>
        </w:rPr>
        <w:t xml:space="preserve">4.1. </w:t>
      </w:r>
      <w:r w:rsidR="00EE04D7" w:rsidRPr="00EE04D7">
        <w:rPr>
          <w:sz w:val="28"/>
          <w:szCs w:val="28"/>
        </w:rPr>
        <w:t xml:space="preserve">Победитель конкурса в течение 15 (пятнадцати) рабочих дней со дня размещения информации на официальном сайте должен заключить с </w:t>
      </w:r>
      <w:r w:rsidR="00452225">
        <w:rPr>
          <w:sz w:val="28"/>
          <w:szCs w:val="28"/>
        </w:rPr>
        <w:t>У</w:t>
      </w:r>
      <w:r w:rsidR="00223183">
        <w:rPr>
          <w:sz w:val="28"/>
          <w:szCs w:val="28"/>
        </w:rPr>
        <w:t xml:space="preserve">правлением </w:t>
      </w:r>
      <w:r w:rsidR="00EE04D7" w:rsidRPr="00EE04D7">
        <w:rPr>
          <w:sz w:val="28"/>
          <w:szCs w:val="28"/>
        </w:rPr>
        <w:t>Соглашение. Не</w:t>
      </w:r>
      <w:r w:rsidR="00C134C8">
        <w:rPr>
          <w:sz w:val="28"/>
          <w:szCs w:val="28"/>
        </w:rPr>
        <w:t xml:space="preserve"> </w:t>
      </w:r>
      <w:r w:rsidR="00EE04D7" w:rsidRPr="00EE04D7">
        <w:rPr>
          <w:sz w:val="28"/>
          <w:szCs w:val="28"/>
        </w:rPr>
        <w:t xml:space="preserve">заключение Соглашения в срок, указанный в настоящем пункте, отказ от подписания Соглашения НКО являются основаниями для отмены решения о предоставлении субсидии. </w:t>
      </w:r>
      <w:r w:rsidR="00EE04D7" w:rsidRPr="00C929A7">
        <w:rPr>
          <w:sz w:val="28"/>
          <w:szCs w:val="28"/>
        </w:rPr>
        <w:t>Данное решение принимается</w:t>
      </w:r>
      <w:r w:rsidR="001F3090">
        <w:rPr>
          <w:sz w:val="28"/>
          <w:szCs w:val="28"/>
        </w:rPr>
        <w:t xml:space="preserve"> Конкурсной комиссией </w:t>
      </w:r>
      <w:r w:rsidR="00EE04D7" w:rsidRPr="00C929A7">
        <w:rPr>
          <w:sz w:val="28"/>
          <w:szCs w:val="28"/>
        </w:rPr>
        <w:t>в течение 5 (пяти) рабочих дней со дня истечения срока для заключения Соглашения.</w:t>
      </w:r>
    </w:p>
    <w:p w:rsidR="00EE04D7" w:rsidRPr="00EE04D7" w:rsidRDefault="00EE04D7" w:rsidP="00EE04D7">
      <w:pPr>
        <w:pStyle w:val="ConsPlusNormal"/>
        <w:ind w:firstLine="709"/>
        <w:jc w:val="both"/>
        <w:rPr>
          <w:sz w:val="28"/>
          <w:szCs w:val="28"/>
        </w:rPr>
      </w:pPr>
      <w:r w:rsidRPr="00EE04D7">
        <w:rPr>
          <w:sz w:val="28"/>
          <w:szCs w:val="28"/>
        </w:rPr>
        <w:t>В случае выявления факта предс</w:t>
      </w:r>
      <w:r w:rsidR="00B81760">
        <w:rPr>
          <w:sz w:val="28"/>
          <w:szCs w:val="28"/>
        </w:rPr>
        <w:t xml:space="preserve">тавления победителем конкурса в Управление </w:t>
      </w:r>
      <w:r w:rsidRPr="00EE04D7">
        <w:rPr>
          <w:sz w:val="28"/>
          <w:szCs w:val="28"/>
        </w:rPr>
        <w:t xml:space="preserve">подложных документов и </w:t>
      </w:r>
      <w:r w:rsidR="00B81760">
        <w:rPr>
          <w:sz w:val="28"/>
          <w:szCs w:val="28"/>
        </w:rPr>
        <w:t xml:space="preserve">(или) недостоверной информации, Управление </w:t>
      </w:r>
      <w:r w:rsidRPr="00EE04D7">
        <w:rPr>
          <w:sz w:val="28"/>
          <w:szCs w:val="28"/>
        </w:rPr>
        <w:t>вправе исключить такого победителя конкурса из перечня победителей конкурса и не заключать с ним Соглашения.</w:t>
      </w:r>
    </w:p>
    <w:p w:rsidR="00EE04D7" w:rsidRPr="00EE04D7" w:rsidRDefault="00EE04D7" w:rsidP="00EE04D7">
      <w:pPr>
        <w:pStyle w:val="ConsPlusNormal"/>
        <w:ind w:firstLine="709"/>
        <w:jc w:val="both"/>
        <w:rPr>
          <w:sz w:val="28"/>
          <w:szCs w:val="28"/>
        </w:rPr>
      </w:pPr>
      <w:r w:rsidRPr="00EE04D7">
        <w:rPr>
          <w:sz w:val="28"/>
          <w:szCs w:val="28"/>
        </w:rPr>
        <w:t>4.2. Предоставление субсидий осуществляется в сроки и в порядке, установленные Соглашением.</w:t>
      </w:r>
    </w:p>
    <w:p w:rsidR="00EE04D7" w:rsidRPr="00EE04D7" w:rsidRDefault="00EE04D7" w:rsidP="00EE04D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E04D7">
        <w:rPr>
          <w:sz w:val="28"/>
          <w:szCs w:val="28"/>
        </w:rPr>
        <w:t>В соответствии с Соглашением получатель субсидии дает согласие на осуществление в отношении него проверки</w:t>
      </w:r>
      <w:r w:rsidR="00B81760">
        <w:rPr>
          <w:sz w:val="28"/>
          <w:szCs w:val="28"/>
        </w:rPr>
        <w:t xml:space="preserve"> </w:t>
      </w:r>
      <w:r w:rsidR="00B81760" w:rsidRPr="00C929A7">
        <w:rPr>
          <w:sz w:val="28"/>
          <w:szCs w:val="28"/>
        </w:rPr>
        <w:t>Управлением</w:t>
      </w:r>
      <w:r w:rsidRPr="00C929A7">
        <w:rPr>
          <w:sz w:val="28"/>
          <w:szCs w:val="28"/>
        </w:rPr>
        <w:t xml:space="preserve"> - соблюдения порядка и условий</w:t>
      </w:r>
      <w:r w:rsidRPr="00EE04D7">
        <w:rPr>
          <w:sz w:val="28"/>
          <w:szCs w:val="28"/>
        </w:rPr>
        <w:t xml:space="preserve"> предоставления субсидии, в том числе в части достижения результатов предоставле</w:t>
      </w:r>
      <w:r w:rsidR="007D099A">
        <w:rPr>
          <w:sz w:val="28"/>
          <w:szCs w:val="28"/>
        </w:rPr>
        <w:t>ния субсидии, проверки органами</w:t>
      </w:r>
      <w:r w:rsidR="00B81760">
        <w:rPr>
          <w:sz w:val="28"/>
          <w:szCs w:val="28"/>
        </w:rPr>
        <w:t xml:space="preserve"> муниципального финансового контроля </w:t>
      </w:r>
      <w:proofErr w:type="spellStart"/>
      <w:r w:rsidR="00B81760">
        <w:rPr>
          <w:sz w:val="28"/>
          <w:szCs w:val="28"/>
        </w:rPr>
        <w:t>Корочанского</w:t>
      </w:r>
      <w:proofErr w:type="spellEnd"/>
      <w:r w:rsidR="00B81760">
        <w:rPr>
          <w:sz w:val="28"/>
          <w:szCs w:val="28"/>
        </w:rPr>
        <w:t xml:space="preserve"> района</w:t>
      </w:r>
      <w:r w:rsidRPr="00EE04D7">
        <w:rPr>
          <w:sz w:val="28"/>
          <w:szCs w:val="28"/>
        </w:rPr>
        <w:t xml:space="preserve"> соблюдения получателем субсидии порядка и условий предоставления субсидии в соответствии со </w:t>
      </w:r>
      <w:hyperlink r:id="rId13" w:history="1">
        <w:r w:rsidRPr="00CC2A56">
          <w:rPr>
            <w:sz w:val="28"/>
            <w:szCs w:val="28"/>
          </w:rPr>
          <w:t>статьями 268.1</w:t>
        </w:r>
      </w:hyperlink>
      <w:r w:rsidRPr="00CC2A56">
        <w:rPr>
          <w:sz w:val="28"/>
          <w:szCs w:val="28"/>
        </w:rPr>
        <w:t xml:space="preserve"> и </w:t>
      </w:r>
      <w:hyperlink r:id="rId14" w:history="1">
        <w:r w:rsidRPr="00CC2A56">
          <w:rPr>
            <w:sz w:val="28"/>
            <w:szCs w:val="28"/>
          </w:rPr>
          <w:t>269.2</w:t>
        </w:r>
      </w:hyperlink>
      <w:r w:rsidRPr="00CC2A56">
        <w:rPr>
          <w:sz w:val="28"/>
          <w:szCs w:val="28"/>
        </w:rPr>
        <w:t xml:space="preserve"> </w:t>
      </w:r>
      <w:r w:rsidRPr="00EE04D7">
        <w:rPr>
          <w:sz w:val="28"/>
          <w:szCs w:val="28"/>
        </w:rPr>
        <w:t>Бюджетного кодекса Российской Федерации и на включение таких</w:t>
      </w:r>
      <w:proofErr w:type="gramEnd"/>
      <w:r w:rsidRPr="00EE04D7">
        <w:rPr>
          <w:sz w:val="28"/>
          <w:szCs w:val="28"/>
        </w:rPr>
        <w:t xml:space="preserve"> положений в соглашение.</w:t>
      </w:r>
    </w:p>
    <w:p w:rsidR="00EE04D7" w:rsidRPr="00EE04D7" w:rsidRDefault="00EE04D7" w:rsidP="00EE04D7">
      <w:pPr>
        <w:pStyle w:val="ConsPlusNormal"/>
        <w:ind w:firstLine="709"/>
        <w:jc w:val="both"/>
        <w:rPr>
          <w:sz w:val="28"/>
          <w:szCs w:val="28"/>
        </w:rPr>
      </w:pPr>
      <w:r w:rsidRPr="00EE04D7">
        <w:rPr>
          <w:sz w:val="28"/>
          <w:szCs w:val="28"/>
        </w:rPr>
        <w:t>4.3. Субсидии предоставляются путем перечисления денежных средств на расчетный счет получателя субсидии, открытый в кредитной организации.</w:t>
      </w:r>
    </w:p>
    <w:p w:rsidR="000D4344" w:rsidRPr="00C87B64" w:rsidRDefault="00EE04D7" w:rsidP="000D4344">
      <w:pPr>
        <w:pStyle w:val="ConsPlusNormal"/>
        <w:ind w:firstLine="709"/>
        <w:jc w:val="both"/>
        <w:rPr>
          <w:sz w:val="28"/>
          <w:szCs w:val="28"/>
        </w:rPr>
      </w:pPr>
      <w:r w:rsidRPr="00EE04D7">
        <w:rPr>
          <w:sz w:val="28"/>
          <w:szCs w:val="28"/>
        </w:rPr>
        <w:t xml:space="preserve">4.4. Показателем результативности использования субсидии является стопроцентное достижение </w:t>
      </w:r>
      <w:proofErr w:type="gramStart"/>
      <w:r w:rsidRPr="00EE04D7">
        <w:rPr>
          <w:sz w:val="28"/>
          <w:szCs w:val="28"/>
        </w:rPr>
        <w:t>значений показателей реализации мероприятий проекта</w:t>
      </w:r>
      <w:proofErr w:type="gramEnd"/>
      <w:r w:rsidRPr="00EE04D7">
        <w:rPr>
          <w:sz w:val="28"/>
          <w:szCs w:val="28"/>
        </w:rPr>
        <w:t xml:space="preserve">. Показатели реализации мероприятий проекта должны быть конкретными, измеримыми, а также соответствовать результатам </w:t>
      </w:r>
      <w:hyperlink r:id="rId15" w:history="1">
        <w:r w:rsidRPr="000D4344">
          <w:rPr>
            <w:sz w:val="28"/>
            <w:szCs w:val="28"/>
          </w:rPr>
          <w:t xml:space="preserve">подпрограммы </w:t>
        </w:r>
        <w:r w:rsidR="006F7445" w:rsidRPr="000D4344">
          <w:rPr>
            <w:sz w:val="28"/>
            <w:szCs w:val="28"/>
          </w:rPr>
          <w:t>2</w:t>
        </w:r>
      </w:hyperlink>
      <w:r w:rsidRPr="00EE04D7">
        <w:rPr>
          <w:sz w:val="28"/>
          <w:szCs w:val="28"/>
        </w:rPr>
        <w:t xml:space="preserve"> </w:t>
      </w:r>
      <w:r w:rsidR="000D4344" w:rsidRPr="00C87B64">
        <w:rPr>
          <w:sz w:val="28"/>
          <w:szCs w:val="28"/>
        </w:rPr>
        <w:t xml:space="preserve">«Повышение эффективности поддержки социально ориентированных некоммерческих организаций и развитие мер социальной поддержки отдельных категорий граждан» муниципальной программы «Социальная поддержка граждан в </w:t>
      </w:r>
      <w:proofErr w:type="spellStart"/>
      <w:r w:rsidR="000D4344" w:rsidRPr="00C87B64">
        <w:rPr>
          <w:sz w:val="28"/>
          <w:szCs w:val="28"/>
        </w:rPr>
        <w:t>Корочанском</w:t>
      </w:r>
      <w:proofErr w:type="spellEnd"/>
      <w:r w:rsidR="000D4344" w:rsidRPr="00C87B64">
        <w:rPr>
          <w:sz w:val="28"/>
          <w:szCs w:val="28"/>
        </w:rPr>
        <w:t xml:space="preserve"> районе», </w:t>
      </w:r>
      <w:r w:rsidR="000D4344" w:rsidRPr="009A6866">
        <w:rPr>
          <w:sz w:val="28"/>
          <w:szCs w:val="28"/>
        </w:rPr>
        <w:t>утвержденн</w:t>
      </w:r>
      <w:r w:rsidR="00E969A7" w:rsidRPr="009A6866">
        <w:rPr>
          <w:sz w:val="28"/>
          <w:szCs w:val="28"/>
        </w:rPr>
        <w:t>ой постановлением администрации муниципального района «</w:t>
      </w:r>
      <w:proofErr w:type="spellStart"/>
      <w:r w:rsidR="00E969A7" w:rsidRPr="009A6866">
        <w:rPr>
          <w:sz w:val="28"/>
          <w:szCs w:val="28"/>
        </w:rPr>
        <w:t>Корочанский</w:t>
      </w:r>
      <w:proofErr w:type="spellEnd"/>
      <w:r w:rsidR="00E969A7" w:rsidRPr="009A6866">
        <w:rPr>
          <w:sz w:val="28"/>
          <w:szCs w:val="28"/>
        </w:rPr>
        <w:t xml:space="preserve"> район</w:t>
      </w:r>
      <w:r w:rsidR="007108FE" w:rsidRPr="009A6866">
        <w:rPr>
          <w:sz w:val="28"/>
          <w:szCs w:val="28"/>
        </w:rPr>
        <w:t xml:space="preserve">» </w:t>
      </w:r>
      <w:r w:rsidR="007108FE" w:rsidRPr="009A6866">
        <w:rPr>
          <w:sz w:val="28"/>
          <w:szCs w:val="28"/>
        </w:rPr>
        <w:lastRenderedPageBreak/>
        <w:t>от 12 сентября 2014 года № 657</w:t>
      </w:r>
      <w:r w:rsidR="00223BF2" w:rsidRPr="009A6866">
        <w:rPr>
          <w:sz w:val="28"/>
          <w:szCs w:val="28"/>
        </w:rPr>
        <w:t>.</w:t>
      </w:r>
    </w:p>
    <w:p w:rsidR="007E3A39" w:rsidRDefault="007E3A39" w:rsidP="00EE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40" w:rsidRDefault="00706240" w:rsidP="0070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2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0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отчетности</w:t>
      </w:r>
    </w:p>
    <w:p w:rsidR="0018044D" w:rsidRDefault="0018044D" w:rsidP="0070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B98" w:rsidRPr="00D61B98" w:rsidRDefault="00D61B98" w:rsidP="00D61B98">
      <w:pPr>
        <w:pStyle w:val="ConsPlusNormal"/>
        <w:ind w:firstLine="709"/>
        <w:jc w:val="both"/>
        <w:rPr>
          <w:sz w:val="28"/>
          <w:szCs w:val="28"/>
        </w:rPr>
      </w:pPr>
      <w:r w:rsidRPr="00D61B98">
        <w:rPr>
          <w:sz w:val="28"/>
          <w:szCs w:val="28"/>
        </w:rPr>
        <w:t>5.1. По результатам заключенного Соглашения НКО ежеквартально в сроки, установленн</w:t>
      </w:r>
      <w:r>
        <w:rPr>
          <w:sz w:val="28"/>
          <w:szCs w:val="28"/>
        </w:rPr>
        <w:t xml:space="preserve">ые в Соглашении, представляет в Управление </w:t>
      </w:r>
      <w:r w:rsidRPr="00D61B98">
        <w:rPr>
          <w:sz w:val="28"/>
          <w:szCs w:val="28"/>
        </w:rPr>
        <w:t>отчет о расходах, источником финансового обеспечения которых является субсидия, и отчет о достижении значений показателей реализации мероприятий проекта (в соответствии с формами, являющимися неотъемлемой частью Соглашения) с приложением подтверждающих документов.</w:t>
      </w:r>
    </w:p>
    <w:p w:rsidR="00D61B98" w:rsidRPr="00D61B98" w:rsidRDefault="00D61B98" w:rsidP="00D61B98">
      <w:pPr>
        <w:pStyle w:val="ConsPlusNormal"/>
        <w:ind w:firstLine="709"/>
        <w:jc w:val="both"/>
        <w:rPr>
          <w:sz w:val="28"/>
          <w:szCs w:val="28"/>
        </w:rPr>
      </w:pPr>
      <w:r w:rsidRPr="00D61B98">
        <w:rPr>
          <w:sz w:val="28"/>
          <w:szCs w:val="28"/>
        </w:rPr>
        <w:t>5.2. В случае выявления замечаний, непредставления к указанному сроку отчетов НКО, информации, подтверждающей реализацию мероприятий проекта и факт расходования средств субсидии, перечисление субсидии приостанавливается на срок устранения замечаний и (или) представления отчетов.</w:t>
      </w:r>
    </w:p>
    <w:p w:rsidR="00D61B98" w:rsidRPr="00D61B98" w:rsidRDefault="00D61B98" w:rsidP="00D61B98">
      <w:pPr>
        <w:pStyle w:val="ConsPlusNormal"/>
        <w:ind w:firstLine="709"/>
        <w:jc w:val="both"/>
        <w:rPr>
          <w:sz w:val="28"/>
          <w:szCs w:val="28"/>
        </w:rPr>
      </w:pPr>
      <w:r w:rsidRPr="00D61B98">
        <w:rPr>
          <w:sz w:val="28"/>
          <w:szCs w:val="28"/>
        </w:rPr>
        <w:t>5.3. Остаток средств на дату окончания срока действия Соглашения подлежит возврату в</w:t>
      </w:r>
      <w:r>
        <w:rPr>
          <w:sz w:val="28"/>
          <w:szCs w:val="28"/>
        </w:rPr>
        <w:t xml:space="preserve"> муниципальный </w:t>
      </w:r>
      <w:r w:rsidRPr="00D61B98">
        <w:rPr>
          <w:sz w:val="28"/>
          <w:szCs w:val="28"/>
        </w:rPr>
        <w:t xml:space="preserve">бюджет в порядке, установленном Бюджетным </w:t>
      </w:r>
      <w:hyperlink r:id="rId16" w:history="1">
        <w:r w:rsidRPr="00D61B98">
          <w:rPr>
            <w:sz w:val="28"/>
            <w:szCs w:val="28"/>
          </w:rPr>
          <w:t>кодексом</w:t>
        </w:r>
      </w:hyperlink>
      <w:r w:rsidRPr="00D61B98">
        <w:rPr>
          <w:sz w:val="28"/>
          <w:szCs w:val="28"/>
        </w:rPr>
        <w:t xml:space="preserve"> Российской Федерации, в срок не позднее 20 декабря текущего финансового года.</w:t>
      </w:r>
    </w:p>
    <w:p w:rsidR="00D61B98" w:rsidRDefault="00D61B98" w:rsidP="00D61B98">
      <w:pPr>
        <w:pStyle w:val="ConsPlusNormal"/>
        <w:ind w:firstLine="709"/>
        <w:jc w:val="both"/>
        <w:rPr>
          <w:sz w:val="28"/>
          <w:szCs w:val="28"/>
        </w:rPr>
      </w:pPr>
    </w:p>
    <w:p w:rsidR="007C5EA2" w:rsidRPr="002E5CDC" w:rsidRDefault="002E5CDC" w:rsidP="002E5CDC">
      <w:pPr>
        <w:pStyle w:val="ConsPlusNormal"/>
        <w:jc w:val="center"/>
        <w:rPr>
          <w:b/>
          <w:sz w:val="28"/>
          <w:szCs w:val="28"/>
        </w:rPr>
      </w:pPr>
      <w:r w:rsidRPr="002E5CDC">
        <w:rPr>
          <w:b/>
          <w:sz w:val="28"/>
          <w:szCs w:val="28"/>
          <w:lang w:val="en-US"/>
        </w:rPr>
        <w:t>VI</w:t>
      </w:r>
      <w:r w:rsidRPr="002E5CDC">
        <w:rPr>
          <w:b/>
          <w:sz w:val="28"/>
          <w:szCs w:val="28"/>
        </w:rPr>
        <w:t>. Контроль за использованием субсидии</w:t>
      </w:r>
    </w:p>
    <w:p w:rsidR="0018044D" w:rsidRPr="0018044D" w:rsidRDefault="0018044D" w:rsidP="001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DC" w:rsidRPr="00493B81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rFonts w:eastAsia="Times New Roman"/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 xml:space="preserve">Управлением, </w:t>
      </w:r>
      <w:r>
        <w:rPr>
          <w:sz w:val="28"/>
          <w:szCs w:val="28"/>
        </w:rPr>
        <w:t xml:space="preserve">органом муниципального финансового контроля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  <w:r w:rsidRPr="002E5CDC">
        <w:rPr>
          <w:sz w:val="28"/>
          <w:szCs w:val="28"/>
        </w:rPr>
        <w:t xml:space="preserve"> осуществляется </w:t>
      </w:r>
      <w:proofErr w:type="gramStart"/>
      <w:r w:rsidRPr="002E5CDC">
        <w:rPr>
          <w:sz w:val="28"/>
          <w:szCs w:val="28"/>
        </w:rPr>
        <w:t>контроль за</w:t>
      </w:r>
      <w:proofErr w:type="gramEnd"/>
      <w:r w:rsidRPr="002E5CDC">
        <w:rPr>
          <w:sz w:val="28"/>
          <w:szCs w:val="28"/>
        </w:rPr>
        <w:t xml:space="preserve"> соблюдением победителем конкурса порядка и условий предоставления субсидий, в том числе в части достижения результатов предоставления субсидии, в соответствии со </w:t>
      </w:r>
      <w:hyperlink r:id="rId17" w:history="1">
        <w:r w:rsidRPr="00493B81">
          <w:rPr>
            <w:sz w:val="28"/>
            <w:szCs w:val="28"/>
          </w:rPr>
          <w:t>статьями 268.1</w:t>
        </w:r>
      </w:hyperlink>
      <w:r w:rsidRPr="00493B81">
        <w:rPr>
          <w:sz w:val="28"/>
          <w:szCs w:val="28"/>
        </w:rPr>
        <w:t xml:space="preserve"> и </w:t>
      </w:r>
      <w:hyperlink r:id="rId18" w:history="1">
        <w:r w:rsidRPr="00493B81">
          <w:rPr>
            <w:sz w:val="28"/>
            <w:szCs w:val="28"/>
          </w:rPr>
          <w:t>269.2</w:t>
        </w:r>
      </w:hyperlink>
      <w:r w:rsidRPr="00493B81">
        <w:rPr>
          <w:sz w:val="28"/>
          <w:szCs w:val="28"/>
        </w:rPr>
        <w:t xml:space="preserve"> Бюджетного кодекса Российской Федерации.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493B81">
        <w:rPr>
          <w:sz w:val="28"/>
          <w:szCs w:val="28"/>
        </w:rPr>
        <w:t>Победитель конкурса несет ответственность за нарушения условий и</w:t>
      </w:r>
      <w:r w:rsidRPr="002E5CDC">
        <w:rPr>
          <w:sz w:val="28"/>
          <w:szCs w:val="28"/>
        </w:rPr>
        <w:t xml:space="preserve"> порядка предоставления субсидии, выявленные в ходе проверок, проведенных </w:t>
      </w:r>
      <w:r w:rsidR="00BC2471">
        <w:rPr>
          <w:sz w:val="28"/>
          <w:szCs w:val="28"/>
        </w:rPr>
        <w:t xml:space="preserve">Управлением, </w:t>
      </w:r>
      <w:r w:rsidR="0057640A">
        <w:rPr>
          <w:sz w:val="28"/>
          <w:szCs w:val="28"/>
        </w:rPr>
        <w:t xml:space="preserve">органами </w:t>
      </w:r>
      <w:r w:rsidR="00BC2471">
        <w:rPr>
          <w:sz w:val="28"/>
          <w:szCs w:val="28"/>
        </w:rPr>
        <w:t xml:space="preserve">муниципального </w:t>
      </w:r>
      <w:r w:rsidR="0057640A">
        <w:rPr>
          <w:sz w:val="28"/>
          <w:szCs w:val="28"/>
        </w:rPr>
        <w:t xml:space="preserve">финансового контроля </w:t>
      </w:r>
      <w:proofErr w:type="spellStart"/>
      <w:r w:rsidR="00BC2471">
        <w:rPr>
          <w:sz w:val="28"/>
          <w:szCs w:val="28"/>
        </w:rPr>
        <w:t>Корочанского</w:t>
      </w:r>
      <w:proofErr w:type="spellEnd"/>
      <w:r w:rsidR="00BC2471">
        <w:rPr>
          <w:sz w:val="28"/>
          <w:szCs w:val="28"/>
        </w:rPr>
        <w:t xml:space="preserve"> района</w:t>
      </w:r>
      <w:r w:rsidRPr="002E5CDC">
        <w:rPr>
          <w:sz w:val="28"/>
          <w:szCs w:val="28"/>
        </w:rPr>
        <w:t>, и обязан возвра</w:t>
      </w:r>
      <w:r w:rsidR="00BC2471">
        <w:rPr>
          <w:sz w:val="28"/>
          <w:szCs w:val="28"/>
        </w:rPr>
        <w:t xml:space="preserve">тить средства субсидии в бюджет </w:t>
      </w:r>
      <w:proofErr w:type="spellStart"/>
      <w:r w:rsidR="00BC2471">
        <w:rPr>
          <w:sz w:val="28"/>
          <w:szCs w:val="28"/>
        </w:rPr>
        <w:t>Корочанского</w:t>
      </w:r>
      <w:proofErr w:type="spellEnd"/>
      <w:r w:rsidR="00BC2471">
        <w:rPr>
          <w:sz w:val="28"/>
          <w:szCs w:val="28"/>
        </w:rPr>
        <w:t xml:space="preserve"> района, </w:t>
      </w:r>
      <w:r w:rsidRPr="002E5CDC">
        <w:rPr>
          <w:sz w:val="28"/>
          <w:szCs w:val="28"/>
        </w:rPr>
        <w:t xml:space="preserve">из которого предоставлена субсидия, а также в случае </w:t>
      </w:r>
      <w:proofErr w:type="spellStart"/>
      <w:r w:rsidRPr="002E5CDC">
        <w:rPr>
          <w:sz w:val="28"/>
          <w:szCs w:val="28"/>
        </w:rPr>
        <w:t>недостижения</w:t>
      </w:r>
      <w:proofErr w:type="spellEnd"/>
      <w:r w:rsidRPr="002E5CDC">
        <w:rPr>
          <w:sz w:val="28"/>
          <w:szCs w:val="28"/>
        </w:rPr>
        <w:t xml:space="preserve"> значений результатов и показателей, указанных в Соглашении.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6.2. В случае выявления нарушений в расходовании субсидии </w:t>
      </w:r>
      <w:r w:rsidR="00BC2471">
        <w:rPr>
          <w:sz w:val="28"/>
          <w:szCs w:val="28"/>
        </w:rPr>
        <w:t xml:space="preserve">Управление </w:t>
      </w:r>
      <w:r w:rsidRPr="002E5CDC">
        <w:rPr>
          <w:sz w:val="28"/>
          <w:szCs w:val="28"/>
        </w:rPr>
        <w:t>в течение 10 (десяти) рабочих дней со дня обнаружения указанных нарушений направляет получателю субсидии официальное уведомление о возврате субсидии, в котором обосновывается нарушение использования субсидии, денежная сумма, необходимая к</w:t>
      </w:r>
      <w:r w:rsidR="00BC2471">
        <w:rPr>
          <w:sz w:val="28"/>
          <w:szCs w:val="28"/>
        </w:rPr>
        <w:t xml:space="preserve"> возврату в Управление, </w:t>
      </w:r>
      <w:r w:rsidRPr="002E5CDC">
        <w:rPr>
          <w:sz w:val="28"/>
          <w:szCs w:val="28"/>
        </w:rPr>
        <w:t>расчетный счет, на который производится возврат.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>6.3. Субсидия подлежит возврату в</w:t>
      </w:r>
      <w:r w:rsidR="008E4524">
        <w:rPr>
          <w:sz w:val="28"/>
          <w:szCs w:val="28"/>
        </w:rPr>
        <w:t xml:space="preserve"> муниципальный </w:t>
      </w:r>
      <w:r w:rsidRPr="002E5CDC">
        <w:rPr>
          <w:sz w:val="28"/>
          <w:szCs w:val="28"/>
        </w:rPr>
        <w:t>бюджет в течение 10 (десяти) рабочих дней со дня получения уведомления о возврате субсидии, а в случае нарушения получателем субсидии срока возврата су</w:t>
      </w:r>
      <w:r w:rsidR="008E4524">
        <w:rPr>
          <w:sz w:val="28"/>
          <w:szCs w:val="28"/>
        </w:rPr>
        <w:t xml:space="preserve">бсидии, субсидия возвращается в муниципальный </w:t>
      </w:r>
      <w:r w:rsidRPr="002E5CDC">
        <w:rPr>
          <w:sz w:val="28"/>
          <w:szCs w:val="28"/>
        </w:rPr>
        <w:t>бюджет в соответствии с законодательством Российской Федерации.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В случае нарушения получателем субсидии срока возврата субсидии </w:t>
      </w:r>
      <w:r w:rsidRPr="002E5CDC">
        <w:rPr>
          <w:sz w:val="28"/>
          <w:szCs w:val="28"/>
        </w:rPr>
        <w:lastRenderedPageBreak/>
        <w:t>заключенно</w:t>
      </w:r>
      <w:r w:rsidR="008E4524">
        <w:rPr>
          <w:sz w:val="28"/>
          <w:szCs w:val="28"/>
        </w:rPr>
        <w:t xml:space="preserve">е ранее Соглашение расторгается Управлением </w:t>
      </w:r>
      <w:r w:rsidRPr="002E5CDC">
        <w:rPr>
          <w:sz w:val="28"/>
          <w:szCs w:val="28"/>
        </w:rPr>
        <w:t>в одностороннем порядке.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>6.4. Средства субсидии носят целевой характер и не могут быть использованы на другие цели.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>6.5. Нецелевое использование субсидии получателем влечет за собой применение мер ответственности, предусмотренных законодательством Российской Федерации.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6.6. В случае </w:t>
      </w:r>
      <w:proofErr w:type="spellStart"/>
      <w:r w:rsidRPr="002E5CDC">
        <w:rPr>
          <w:sz w:val="28"/>
          <w:szCs w:val="28"/>
        </w:rPr>
        <w:t>недостижения</w:t>
      </w:r>
      <w:proofErr w:type="spellEnd"/>
      <w:r w:rsidRPr="002E5CDC">
        <w:rPr>
          <w:sz w:val="28"/>
          <w:szCs w:val="28"/>
        </w:rPr>
        <w:t xml:space="preserve"> значений показателей результата предоставления субсидии по итогам отчетного финансового года объем средств, подлежащий возврату в бюджет</w:t>
      </w:r>
      <w:r w:rsidR="008E4524">
        <w:rPr>
          <w:sz w:val="28"/>
          <w:szCs w:val="28"/>
        </w:rPr>
        <w:t xml:space="preserve"> </w:t>
      </w:r>
      <w:proofErr w:type="spellStart"/>
      <w:r w:rsidR="008E4524">
        <w:rPr>
          <w:sz w:val="28"/>
          <w:szCs w:val="28"/>
        </w:rPr>
        <w:t>Корочанского</w:t>
      </w:r>
      <w:proofErr w:type="spellEnd"/>
      <w:r w:rsidR="008E4524">
        <w:rPr>
          <w:sz w:val="28"/>
          <w:szCs w:val="28"/>
        </w:rPr>
        <w:t xml:space="preserve"> района </w:t>
      </w:r>
      <w:r w:rsidRPr="002E5CDC">
        <w:rPr>
          <w:sz w:val="28"/>
          <w:szCs w:val="28"/>
        </w:rPr>
        <w:t>(V возврата), рассчитывается по формуле: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</w:p>
    <w:p w:rsidR="002E5CDC" w:rsidRPr="002E5CDC" w:rsidRDefault="002E5CDC" w:rsidP="002E5CDC">
      <w:pPr>
        <w:pStyle w:val="ConsPlusNormal"/>
        <w:ind w:firstLine="709"/>
        <w:jc w:val="center"/>
        <w:rPr>
          <w:sz w:val="28"/>
          <w:szCs w:val="28"/>
        </w:rPr>
      </w:pPr>
      <w:r w:rsidRPr="002E5CDC">
        <w:rPr>
          <w:sz w:val="28"/>
          <w:szCs w:val="28"/>
        </w:rPr>
        <w:t xml:space="preserve">V возврата = V субсидии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 xml:space="preserve"> x</w:t>
      </w:r>
      <w:proofErr w:type="gramStart"/>
      <w:r w:rsidRPr="002E5CDC">
        <w:rPr>
          <w:sz w:val="28"/>
          <w:szCs w:val="28"/>
        </w:rPr>
        <w:t xml:space="preserve"> К</w:t>
      </w:r>
      <w:proofErr w:type="gramEnd"/>
      <w:r w:rsidRPr="002E5CDC">
        <w:rPr>
          <w:sz w:val="28"/>
          <w:szCs w:val="28"/>
        </w:rPr>
        <w:t xml:space="preserve">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 xml:space="preserve"> x D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>,</w:t>
      </w:r>
    </w:p>
    <w:p w:rsidR="002E5CDC" w:rsidRPr="002E5CDC" w:rsidRDefault="002E5CDC" w:rsidP="002E5CDC">
      <w:pPr>
        <w:pStyle w:val="ConsPlusNormal"/>
        <w:ind w:firstLine="709"/>
        <w:jc w:val="center"/>
        <w:rPr>
          <w:sz w:val="28"/>
          <w:szCs w:val="28"/>
        </w:rPr>
      </w:pP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>где: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V субсидии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 xml:space="preserve"> </w:t>
      </w:r>
      <w:r w:rsidR="00331F84">
        <w:rPr>
          <w:sz w:val="28"/>
          <w:szCs w:val="28"/>
        </w:rPr>
        <w:t>–</w:t>
      </w:r>
      <w:r w:rsidRPr="002E5CDC">
        <w:rPr>
          <w:sz w:val="28"/>
          <w:szCs w:val="28"/>
        </w:rPr>
        <w:t xml:space="preserve"> размер средств субсидии, предоставленной организации-победителю на реализацию i-мероприятия проекта, по которому установлен j-показатель результата;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К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 xml:space="preserve"> </w:t>
      </w:r>
      <w:r w:rsidR="00331F84">
        <w:rPr>
          <w:sz w:val="28"/>
          <w:szCs w:val="28"/>
        </w:rPr>
        <w:t>–</w:t>
      </w:r>
      <w:r w:rsidRPr="002E5CDC">
        <w:rPr>
          <w:sz w:val="28"/>
          <w:szCs w:val="28"/>
        </w:rPr>
        <w:t xml:space="preserve"> удельный вес j-показателя результата предоставления субсидии на реализацию i-мероприятия проекта.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Значение удельного веса j-показателя результата предоставления субсидии на реализацию i-мероприятия проекта (К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>) определяется по формуле: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</w:p>
    <w:p w:rsidR="002E5CDC" w:rsidRPr="002E5CDC" w:rsidRDefault="002E5CDC" w:rsidP="002E5CDC">
      <w:pPr>
        <w:pStyle w:val="ConsPlusNormal"/>
        <w:ind w:firstLine="709"/>
        <w:jc w:val="center"/>
        <w:rPr>
          <w:sz w:val="28"/>
          <w:szCs w:val="28"/>
        </w:rPr>
      </w:pPr>
      <w:r w:rsidRPr="002E5CDC">
        <w:rPr>
          <w:sz w:val="28"/>
          <w:szCs w:val="28"/>
        </w:rPr>
        <w:t xml:space="preserve">К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 xml:space="preserve"> = l / n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>,</w:t>
      </w:r>
    </w:p>
    <w:p w:rsidR="002E5CDC" w:rsidRPr="002E5CDC" w:rsidRDefault="002E5CDC" w:rsidP="002E5CDC">
      <w:pPr>
        <w:pStyle w:val="ConsPlusNormal"/>
        <w:ind w:firstLine="709"/>
        <w:jc w:val="center"/>
        <w:rPr>
          <w:sz w:val="28"/>
          <w:szCs w:val="28"/>
        </w:rPr>
      </w:pP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>где: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n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 xml:space="preserve"> </w:t>
      </w:r>
      <w:r w:rsidR="00331F84">
        <w:rPr>
          <w:sz w:val="28"/>
          <w:szCs w:val="28"/>
        </w:rPr>
        <w:t>–</w:t>
      </w:r>
      <w:r w:rsidRPr="002E5CDC">
        <w:rPr>
          <w:sz w:val="28"/>
          <w:szCs w:val="28"/>
        </w:rPr>
        <w:t xml:space="preserve"> количество установленных показателей результата предоставления субсидии на реализацию i-мероприятия проекта;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D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 xml:space="preserve"> </w:t>
      </w:r>
      <w:r w:rsidR="00331F84">
        <w:rPr>
          <w:sz w:val="28"/>
          <w:szCs w:val="28"/>
        </w:rPr>
        <w:t>–</w:t>
      </w:r>
      <w:r w:rsidRPr="002E5CDC">
        <w:rPr>
          <w:sz w:val="28"/>
          <w:szCs w:val="28"/>
        </w:rPr>
        <w:t xml:space="preserve"> индекс, отражающий уровень </w:t>
      </w:r>
      <w:proofErr w:type="spellStart"/>
      <w:r w:rsidRPr="002E5CDC">
        <w:rPr>
          <w:sz w:val="28"/>
          <w:szCs w:val="28"/>
        </w:rPr>
        <w:t>недостижения</w:t>
      </w:r>
      <w:proofErr w:type="spellEnd"/>
      <w:r w:rsidRPr="002E5CDC">
        <w:rPr>
          <w:sz w:val="28"/>
          <w:szCs w:val="28"/>
        </w:rPr>
        <w:t xml:space="preserve"> значения j-показателя результата предоставления субсидии на реализацию i-мероприятия проекта, который определяется по формуле: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</w:p>
    <w:p w:rsidR="002E5CDC" w:rsidRPr="002E5CDC" w:rsidRDefault="002E5CDC" w:rsidP="002E5CDC">
      <w:pPr>
        <w:pStyle w:val="ConsPlusNormal"/>
        <w:ind w:firstLine="709"/>
        <w:jc w:val="center"/>
        <w:rPr>
          <w:sz w:val="28"/>
          <w:szCs w:val="28"/>
        </w:rPr>
      </w:pPr>
      <w:r w:rsidRPr="002E5CDC">
        <w:rPr>
          <w:sz w:val="28"/>
          <w:szCs w:val="28"/>
        </w:rPr>
        <w:t xml:space="preserve">D </w:t>
      </w:r>
      <w:proofErr w:type="spellStart"/>
      <w:r w:rsidRPr="002E5CDC">
        <w:rPr>
          <w:sz w:val="28"/>
          <w:szCs w:val="28"/>
        </w:rPr>
        <w:t>ij</w:t>
      </w:r>
      <w:proofErr w:type="spellEnd"/>
      <w:r w:rsidRPr="002E5CDC">
        <w:rPr>
          <w:sz w:val="28"/>
          <w:szCs w:val="28"/>
        </w:rPr>
        <w:t xml:space="preserve"> = 1 </w:t>
      </w:r>
      <w:r w:rsidR="00331F84">
        <w:rPr>
          <w:sz w:val="28"/>
          <w:szCs w:val="28"/>
        </w:rPr>
        <w:t>–</w:t>
      </w:r>
      <w:r w:rsidRPr="002E5CDC">
        <w:rPr>
          <w:sz w:val="28"/>
          <w:szCs w:val="28"/>
        </w:rPr>
        <w:t xml:space="preserve"> (R факт / R план),</w:t>
      </w:r>
    </w:p>
    <w:p w:rsidR="002E5CDC" w:rsidRPr="002E5CDC" w:rsidRDefault="002E5CDC" w:rsidP="002E5CDC">
      <w:pPr>
        <w:pStyle w:val="ConsPlusNormal"/>
        <w:ind w:firstLine="709"/>
        <w:jc w:val="center"/>
        <w:rPr>
          <w:sz w:val="28"/>
          <w:szCs w:val="28"/>
        </w:rPr>
      </w:pP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>где: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R факт </w:t>
      </w:r>
      <w:r w:rsidR="00331F84">
        <w:rPr>
          <w:sz w:val="28"/>
          <w:szCs w:val="28"/>
        </w:rPr>
        <w:t>–</w:t>
      </w:r>
      <w:r w:rsidRPr="002E5CDC">
        <w:rPr>
          <w:sz w:val="28"/>
          <w:szCs w:val="28"/>
        </w:rPr>
        <w:t xml:space="preserve"> фактически достигнутое значение j-показателя результата предоставления субсидии на реализацию i-мероприятия проекта по состоянию на отчетную дату;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 xml:space="preserve">R план </w:t>
      </w:r>
      <w:r w:rsidR="00331F84">
        <w:rPr>
          <w:sz w:val="28"/>
          <w:szCs w:val="28"/>
        </w:rPr>
        <w:t>–</w:t>
      </w:r>
      <w:r w:rsidRPr="002E5CDC">
        <w:rPr>
          <w:sz w:val="28"/>
          <w:szCs w:val="28"/>
        </w:rPr>
        <w:t xml:space="preserve"> значение j-показателя результата предоставления субсидии на реализацию i-мероприятия проекта по состоянию на отчетную дату.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  <w:r w:rsidRPr="002E5CDC">
        <w:rPr>
          <w:sz w:val="28"/>
          <w:szCs w:val="28"/>
        </w:rPr>
        <w:t>Объем средств, подлежащий возврату в бюджет (V возврата), рассчитывается по показателям результата предоставления субсидии, значения которых не достигли установленных в Соглашении значений.</w:t>
      </w:r>
    </w:p>
    <w:p w:rsidR="002E5CDC" w:rsidRPr="002E5CDC" w:rsidRDefault="002E5CDC" w:rsidP="002E5CDC">
      <w:pPr>
        <w:pStyle w:val="ConsPlusNormal"/>
        <w:ind w:firstLine="709"/>
        <w:jc w:val="both"/>
        <w:rPr>
          <w:sz w:val="28"/>
          <w:szCs w:val="28"/>
        </w:rPr>
      </w:pPr>
    </w:p>
    <w:p w:rsidR="00DE56BA" w:rsidRDefault="00DE56BA" w:rsidP="00CB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B98" w:rsidRPr="00CB1D9F" w:rsidRDefault="00331F84" w:rsidP="00CB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D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CB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положения</w:t>
      </w:r>
    </w:p>
    <w:p w:rsidR="00331F84" w:rsidRDefault="00331F84" w:rsidP="00331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9F" w:rsidRPr="00CB1D9F" w:rsidRDefault="00331F84" w:rsidP="00CB1D9F">
      <w:pPr>
        <w:pStyle w:val="ConsPlusNormal"/>
        <w:ind w:firstLine="709"/>
        <w:jc w:val="both"/>
        <w:rPr>
          <w:sz w:val="28"/>
          <w:szCs w:val="28"/>
        </w:rPr>
      </w:pPr>
      <w:r w:rsidRPr="00CB1D9F">
        <w:rPr>
          <w:rFonts w:eastAsia="Times New Roman"/>
          <w:sz w:val="28"/>
          <w:szCs w:val="28"/>
        </w:rPr>
        <w:t xml:space="preserve">7.1. </w:t>
      </w:r>
      <w:r w:rsidR="00C3242D" w:rsidRPr="001F3090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C3242D" w:rsidRPr="001F3090">
        <w:rPr>
          <w:rFonts w:eastAsia="Times New Roman"/>
          <w:sz w:val="28"/>
          <w:szCs w:val="28"/>
        </w:rPr>
        <w:t>Корочанского</w:t>
      </w:r>
      <w:proofErr w:type="spellEnd"/>
      <w:r w:rsidR="00C3242D" w:rsidRPr="001F3090">
        <w:rPr>
          <w:rFonts w:eastAsia="Times New Roman"/>
          <w:sz w:val="28"/>
          <w:szCs w:val="28"/>
        </w:rPr>
        <w:t xml:space="preserve"> района</w:t>
      </w:r>
      <w:r w:rsidR="00C3242D">
        <w:rPr>
          <w:rFonts w:eastAsia="Times New Roman"/>
          <w:sz w:val="28"/>
          <w:szCs w:val="28"/>
        </w:rPr>
        <w:t xml:space="preserve"> </w:t>
      </w:r>
      <w:r w:rsidR="00CB1D9F" w:rsidRPr="00CB1D9F">
        <w:rPr>
          <w:sz w:val="28"/>
          <w:szCs w:val="28"/>
        </w:rPr>
        <w:t>вправе в любой момент до утверждения итогов конкурса прекратить его проведение. Уведомление о прекращении проведения конкурса размещается на официальном сайте</w:t>
      </w:r>
      <w:r w:rsidR="00C3242D">
        <w:rPr>
          <w:sz w:val="28"/>
          <w:szCs w:val="28"/>
        </w:rPr>
        <w:t xml:space="preserve"> </w:t>
      </w:r>
      <w:r w:rsidR="00E47A75">
        <w:rPr>
          <w:sz w:val="28"/>
          <w:szCs w:val="28"/>
        </w:rPr>
        <w:t>а</w:t>
      </w:r>
      <w:r w:rsidR="00C3242D">
        <w:rPr>
          <w:sz w:val="28"/>
          <w:szCs w:val="28"/>
        </w:rPr>
        <w:t xml:space="preserve">дминистрации </w:t>
      </w:r>
      <w:proofErr w:type="spellStart"/>
      <w:r w:rsidR="00C3242D">
        <w:rPr>
          <w:sz w:val="28"/>
          <w:szCs w:val="28"/>
        </w:rPr>
        <w:t>Корочанского</w:t>
      </w:r>
      <w:proofErr w:type="spellEnd"/>
      <w:r w:rsidR="00C3242D">
        <w:rPr>
          <w:sz w:val="28"/>
          <w:szCs w:val="28"/>
        </w:rPr>
        <w:t xml:space="preserve"> района </w:t>
      </w:r>
      <w:r w:rsidR="00CB1D9F" w:rsidRPr="00CB1D9F">
        <w:rPr>
          <w:sz w:val="28"/>
          <w:szCs w:val="28"/>
        </w:rPr>
        <w:t>в день принятия такого решения.</w:t>
      </w:r>
    </w:p>
    <w:p w:rsidR="00CB1D9F" w:rsidRPr="00CB1D9F" w:rsidRDefault="00CB1D9F" w:rsidP="00CB1D9F">
      <w:pPr>
        <w:pStyle w:val="ConsPlusNormal"/>
        <w:ind w:firstLine="709"/>
        <w:jc w:val="both"/>
        <w:rPr>
          <w:sz w:val="28"/>
          <w:szCs w:val="28"/>
        </w:rPr>
      </w:pPr>
      <w:r w:rsidRPr="00CB1D9F">
        <w:rPr>
          <w:sz w:val="28"/>
          <w:szCs w:val="28"/>
        </w:rPr>
        <w:t xml:space="preserve">7.2. В случае уменьшения Управлению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организациям-победителям субсидий в размере, определенном в Соглашении, заключаются дополнительные соглашения с получателем субсидии об уменьшении размера субсидий или о расторжении Соглашения при </w:t>
      </w:r>
      <w:proofErr w:type="spellStart"/>
      <w:r w:rsidRPr="00CB1D9F">
        <w:rPr>
          <w:sz w:val="28"/>
          <w:szCs w:val="28"/>
        </w:rPr>
        <w:t>недостижении</w:t>
      </w:r>
      <w:proofErr w:type="spellEnd"/>
      <w:r w:rsidRPr="00CB1D9F">
        <w:rPr>
          <w:sz w:val="28"/>
          <w:szCs w:val="28"/>
        </w:rPr>
        <w:t xml:space="preserve"> согласия по новым условиям.</w:t>
      </w:r>
    </w:p>
    <w:p w:rsidR="00CB1D9F" w:rsidRDefault="00CB1D9F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B278B2" w:rsidRDefault="00B278B2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B278B2" w:rsidRDefault="00B278B2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B278B2" w:rsidRDefault="00B278B2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FC4920" w:rsidRDefault="00FC4920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FC4920" w:rsidRDefault="00FC4920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FC4920" w:rsidRDefault="00FC4920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CD7253" w:rsidRDefault="00CD7253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D3503F" w:rsidRDefault="00D3503F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201EE3" w:rsidRDefault="00201EE3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B808E4" w:rsidRDefault="00B808E4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B808E4" w:rsidRDefault="00B808E4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B808E4" w:rsidRDefault="00B808E4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B808E4" w:rsidRDefault="00B808E4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793EC9" w:rsidRDefault="00793EC9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793EC9" w:rsidRDefault="00793EC9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793EC9" w:rsidRDefault="00793EC9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793EC9" w:rsidRDefault="00793EC9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B808E4" w:rsidRDefault="00B808E4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201EE3" w:rsidRDefault="00201EE3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201EE3" w:rsidRDefault="00201EE3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016BDB" w:rsidRDefault="00016BDB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016BDB" w:rsidRDefault="00016BDB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3E4596" w:rsidRDefault="003E4596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3E4596" w:rsidRDefault="003E4596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3E4596" w:rsidRDefault="003E4596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3E4596" w:rsidRDefault="003E4596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3E4596" w:rsidRDefault="003E4596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3E4596" w:rsidRDefault="003E4596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DE56BA" w:rsidRDefault="00DE56BA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201EE3" w:rsidRDefault="00201EE3" w:rsidP="00CB1D9F">
      <w:pPr>
        <w:pStyle w:val="ConsPlusNormal"/>
        <w:ind w:firstLine="709"/>
        <w:jc w:val="both"/>
        <w:rPr>
          <w:sz w:val="28"/>
          <w:szCs w:val="28"/>
        </w:rPr>
      </w:pPr>
    </w:p>
    <w:p w:rsidR="00201EE3" w:rsidRDefault="00201EE3" w:rsidP="00CB1D9F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D37A8" w:rsidTr="00203C0C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D37A8" w:rsidRPr="000D37A8" w:rsidRDefault="000D37A8" w:rsidP="000D37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0D37A8" w:rsidRDefault="000D37A8" w:rsidP="000D37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</w:p>
          <w:p w:rsidR="00203C0C" w:rsidRDefault="000D37A8" w:rsidP="000D37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бюджета </w:t>
            </w:r>
            <w:proofErr w:type="spellStart"/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некоммерческим организациям </w:t>
            </w:r>
          </w:p>
          <w:p w:rsidR="00203C0C" w:rsidRDefault="000D37A8" w:rsidP="000D37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реализацию социально </w:t>
            </w:r>
          </w:p>
          <w:p w:rsidR="000D37A8" w:rsidRDefault="000D37A8" w:rsidP="000D37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значимых проектов</w:t>
            </w:r>
          </w:p>
        </w:tc>
      </w:tr>
    </w:tbl>
    <w:p w:rsidR="000D37A8" w:rsidRDefault="000D37A8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0C" w:rsidRDefault="00203C0C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0C" w:rsidRDefault="00203C0C" w:rsidP="00203C0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336"/>
      <w:bookmarkEnd w:id="3"/>
    </w:p>
    <w:p w:rsidR="00203C0C" w:rsidRPr="00203C0C" w:rsidRDefault="00203C0C" w:rsidP="00203C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0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C0C" w:rsidRPr="00203C0C" w:rsidRDefault="00203C0C" w:rsidP="00CB1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Я, субъект персональных данных 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</w:t>
      </w:r>
      <w:r w:rsidRPr="00203C0C">
        <w:rPr>
          <w:rFonts w:ascii="Times New Roman" w:hAnsi="Times New Roman" w:cs="Times New Roman"/>
          <w:sz w:val="28"/>
          <w:szCs w:val="28"/>
        </w:rPr>
        <w:t>,</w:t>
      </w:r>
    </w:p>
    <w:p w:rsidR="00203C0C" w:rsidRPr="00CB187E" w:rsidRDefault="00203C0C" w:rsidP="00CB187E">
      <w:pPr>
        <w:pStyle w:val="ConsPlusNonformat"/>
        <w:jc w:val="center"/>
        <w:rPr>
          <w:rFonts w:ascii="Times New Roman" w:hAnsi="Times New Roman" w:cs="Times New Roman"/>
        </w:rPr>
      </w:pPr>
      <w:r w:rsidRPr="00CB187E">
        <w:rPr>
          <w:rFonts w:ascii="Times New Roman" w:hAnsi="Times New Roman" w:cs="Times New Roman"/>
        </w:rPr>
        <w:t>(фамилия, имя, отчество)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203C0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03C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3C0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3C0C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</w:t>
      </w:r>
      <w:r w:rsidRPr="00203C0C">
        <w:rPr>
          <w:rFonts w:ascii="Times New Roman" w:hAnsi="Times New Roman" w:cs="Times New Roman"/>
          <w:sz w:val="28"/>
          <w:szCs w:val="28"/>
        </w:rPr>
        <w:t>,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  <w:r w:rsidR="00CB187E">
        <w:rPr>
          <w:rFonts w:ascii="Times New Roman" w:hAnsi="Times New Roman" w:cs="Times New Roman"/>
          <w:sz w:val="28"/>
          <w:szCs w:val="28"/>
        </w:rPr>
        <w:t>(паспорт) ___________________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</w:t>
      </w:r>
      <w:r w:rsidRPr="00203C0C">
        <w:rPr>
          <w:rFonts w:ascii="Times New Roman" w:hAnsi="Times New Roman" w:cs="Times New Roman"/>
          <w:sz w:val="28"/>
          <w:szCs w:val="28"/>
        </w:rPr>
        <w:t>,</w:t>
      </w:r>
    </w:p>
    <w:p w:rsidR="00203C0C" w:rsidRPr="00CB187E" w:rsidRDefault="00203C0C" w:rsidP="00CB187E">
      <w:pPr>
        <w:pStyle w:val="ConsPlusNonformat"/>
        <w:jc w:val="center"/>
        <w:rPr>
          <w:rFonts w:ascii="Times New Roman" w:hAnsi="Times New Roman" w:cs="Times New Roman"/>
        </w:rPr>
      </w:pPr>
      <w:r w:rsidRPr="00CB187E">
        <w:rPr>
          <w:rFonts w:ascii="Times New Roman" w:hAnsi="Times New Roman" w:cs="Times New Roman"/>
        </w:rPr>
        <w:t>(серия, номер, дата выдачи документа, наименование выдавшего органа и т.д.)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в лице моего представителя (если есть) 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03C0C">
        <w:rPr>
          <w:rFonts w:ascii="Times New Roman" w:hAnsi="Times New Roman" w:cs="Times New Roman"/>
          <w:sz w:val="28"/>
          <w:szCs w:val="28"/>
        </w:rPr>
        <w:t>,</w:t>
      </w:r>
    </w:p>
    <w:p w:rsidR="00203C0C" w:rsidRPr="00CB187E" w:rsidRDefault="00CB187E" w:rsidP="00CB18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03C0C" w:rsidRPr="00CB187E">
        <w:rPr>
          <w:rFonts w:ascii="Times New Roman" w:hAnsi="Times New Roman" w:cs="Times New Roman"/>
        </w:rPr>
        <w:t>(фамилия, имя, отчество)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203C0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03C0C">
        <w:rPr>
          <w:rFonts w:ascii="Times New Roman" w:hAnsi="Times New Roman" w:cs="Times New Roman"/>
          <w:sz w:val="28"/>
          <w:szCs w:val="28"/>
        </w:rPr>
        <w:t>-й) по адресу:________________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B187E">
        <w:rPr>
          <w:rFonts w:ascii="Times New Roman" w:hAnsi="Times New Roman" w:cs="Times New Roman"/>
          <w:sz w:val="28"/>
          <w:szCs w:val="28"/>
        </w:rPr>
        <w:t>____</w:t>
      </w:r>
      <w:r w:rsidRPr="00203C0C">
        <w:rPr>
          <w:rFonts w:ascii="Times New Roman" w:hAnsi="Times New Roman" w:cs="Times New Roman"/>
          <w:sz w:val="28"/>
          <w:szCs w:val="28"/>
        </w:rPr>
        <w:t>,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  <w:r w:rsidR="00CB187E">
        <w:rPr>
          <w:rFonts w:ascii="Times New Roman" w:hAnsi="Times New Roman" w:cs="Times New Roman"/>
          <w:sz w:val="28"/>
          <w:szCs w:val="28"/>
        </w:rPr>
        <w:t>(паспорт) ___________________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</w:t>
      </w:r>
      <w:r w:rsidRPr="00203C0C">
        <w:rPr>
          <w:rFonts w:ascii="Times New Roman" w:hAnsi="Times New Roman" w:cs="Times New Roman"/>
          <w:sz w:val="28"/>
          <w:szCs w:val="28"/>
        </w:rPr>
        <w:t>,</w:t>
      </w:r>
    </w:p>
    <w:p w:rsidR="00203C0C" w:rsidRPr="00CB187E" w:rsidRDefault="00203C0C" w:rsidP="00CB187E">
      <w:pPr>
        <w:pStyle w:val="ConsPlusNonformat"/>
        <w:jc w:val="center"/>
        <w:rPr>
          <w:rFonts w:ascii="Times New Roman" w:hAnsi="Times New Roman" w:cs="Times New Roman"/>
        </w:rPr>
      </w:pPr>
      <w:r w:rsidRPr="00CB187E">
        <w:rPr>
          <w:rFonts w:ascii="Times New Roman" w:hAnsi="Times New Roman" w:cs="Times New Roman"/>
        </w:rPr>
        <w:t>(серия, номер, дата выдачи документа, наименование выдавшего органа)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203C0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03C0C">
        <w:rPr>
          <w:rFonts w:ascii="Times New Roman" w:hAnsi="Times New Roman" w:cs="Times New Roman"/>
          <w:sz w:val="28"/>
          <w:szCs w:val="28"/>
        </w:rPr>
        <w:t>-й) на основании _____________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187E">
        <w:rPr>
          <w:rFonts w:ascii="Times New Roman" w:hAnsi="Times New Roman" w:cs="Times New Roman"/>
          <w:sz w:val="28"/>
          <w:szCs w:val="28"/>
        </w:rPr>
        <w:t>__________________________</w:t>
      </w:r>
      <w:r w:rsidRPr="00203C0C">
        <w:rPr>
          <w:rFonts w:ascii="Times New Roman" w:hAnsi="Times New Roman" w:cs="Times New Roman"/>
          <w:sz w:val="28"/>
          <w:szCs w:val="28"/>
        </w:rPr>
        <w:t>,</w:t>
      </w:r>
    </w:p>
    <w:p w:rsidR="00203C0C" w:rsidRPr="00CB187E" w:rsidRDefault="00203C0C" w:rsidP="00CB187E">
      <w:pPr>
        <w:pStyle w:val="ConsPlusNonformat"/>
        <w:jc w:val="center"/>
        <w:rPr>
          <w:rFonts w:ascii="Times New Roman" w:hAnsi="Times New Roman" w:cs="Times New Roman"/>
        </w:rPr>
      </w:pPr>
      <w:r w:rsidRPr="00CB187E">
        <w:rPr>
          <w:rFonts w:ascii="Times New Roman" w:hAnsi="Times New Roman" w:cs="Times New Roman"/>
        </w:rPr>
        <w:t>(наименование документа, подтверждающего полномочия представителя</w:t>
      </w:r>
      <w:r w:rsidR="00CB187E" w:rsidRPr="00CB187E">
        <w:rPr>
          <w:rFonts w:ascii="Times New Roman" w:hAnsi="Times New Roman" w:cs="Times New Roman"/>
        </w:rPr>
        <w:t xml:space="preserve"> </w:t>
      </w:r>
      <w:r w:rsidRPr="00CB187E">
        <w:rPr>
          <w:rFonts w:ascii="Times New Roman" w:hAnsi="Times New Roman" w:cs="Times New Roman"/>
        </w:rPr>
        <w:t>и его реквизиты)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C0C" w:rsidRPr="00203C0C" w:rsidRDefault="00C63FE6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03C0C" w:rsidRPr="00203C0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новании </w:t>
      </w:r>
      <w:hyperlink r:id="rId19" w:history="1">
        <w:r w:rsidRPr="00734D26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  <w:r w:rsidR="00203C0C" w:rsidRPr="00734D2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34D2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203C0C" w:rsidRPr="00734D2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34D2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203C0C" w:rsidRPr="00734D2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203C0C" w:rsidRPr="00203C0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         № 152-ФЗ «О персональных данных» даю свое согласие управлению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(г. Короча, пл. Васильева, д. 13) </w:t>
      </w:r>
      <w:r w:rsidR="00203C0C" w:rsidRPr="00203C0C">
        <w:rPr>
          <w:rFonts w:ascii="Times New Roman" w:hAnsi="Times New Roman" w:cs="Times New Roman"/>
          <w:sz w:val="28"/>
          <w:szCs w:val="28"/>
        </w:rPr>
        <w:t>(далее - Оператор) на обработку сво</w:t>
      </w:r>
      <w:r w:rsidR="00734D26">
        <w:rPr>
          <w:rFonts w:ascii="Times New Roman" w:hAnsi="Times New Roman" w:cs="Times New Roman"/>
          <w:sz w:val="28"/>
          <w:szCs w:val="28"/>
        </w:rPr>
        <w:t xml:space="preserve">их персональных данных, включая сбор, систематизацию, накопление, хранение, </w:t>
      </w:r>
      <w:r w:rsidR="00203C0C" w:rsidRPr="00203C0C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734D26">
        <w:rPr>
          <w:rFonts w:ascii="Times New Roman" w:hAnsi="Times New Roman" w:cs="Times New Roman"/>
          <w:sz w:val="28"/>
          <w:szCs w:val="28"/>
        </w:rPr>
        <w:t xml:space="preserve">(обновление, изменение), использование, распространение (в том числе передачу), обезличивание, блокирование, </w:t>
      </w:r>
      <w:r w:rsidR="00203C0C" w:rsidRPr="00203C0C">
        <w:rPr>
          <w:rFonts w:ascii="Times New Roman" w:hAnsi="Times New Roman" w:cs="Times New Roman"/>
          <w:sz w:val="28"/>
          <w:szCs w:val="28"/>
        </w:rPr>
        <w:t>уничтожение п</w:t>
      </w:r>
      <w:r w:rsidR="00734D26">
        <w:rPr>
          <w:rFonts w:ascii="Times New Roman" w:hAnsi="Times New Roman" w:cs="Times New Roman"/>
          <w:sz w:val="28"/>
          <w:szCs w:val="28"/>
        </w:rPr>
        <w:t>ерсональных данных, в</w:t>
      </w:r>
      <w:proofErr w:type="gramEnd"/>
      <w:r w:rsidR="00734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D26">
        <w:rPr>
          <w:rFonts w:ascii="Times New Roman" w:hAnsi="Times New Roman" w:cs="Times New Roman"/>
          <w:sz w:val="28"/>
          <w:szCs w:val="28"/>
        </w:rPr>
        <w:t xml:space="preserve">том числе сбор и хранение биометрических персональных данных (фото- и видеоизображений, голоса), </w:t>
      </w:r>
      <w:r w:rsidR="00203C0C" w:rsidRPr="00203C0C">
        <w:rPr>
          <w:rFonts w:ascii="Times New Roman" w:hAnsi="Times New Roman" w:cs="Times New Roman"/>
          <w:sz w:val="28"/>
          <w:szCs w:val="28"/>
        </w:rPr>
        <w:t>их проверку и п</w:t>
      </w:r>
      <w:r w:rsidR="00F73D47">
        <w:rPr>
          <w:rFonts w:ascii="Times New Roman" w:hAnsi="Times New Roman" w:cs="Times New Roman"/>
          <w:sz w:val="28"/>
          <w:szCs w:val="28"/>
        </w:rPr>
        <w:t xml:space="preserve">ередачу информации о степени их </w:t>
      </w:r>
      <w:r w:rsidR="00734D26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203C0C" w:rsidRPr="00203C0C">
        <w:rPr>
          <w:rFonts w:ascii="Times New Roman" w:hAnsi="Times New Roman" w:cs="Times New Roman"/>
          <w:sz w:val="28"/>
          <w:szCs w:val="28"/>
        </w:rPr>
        <w:t>предоставленным биометрическим</w:t>
      </w:r>
      <w:r w:rsidR="00734D26">
        <w:rPr>
          <w:rFonts w:ascii="Times New Roman" w:hAnsi="Times New Roman" w:cs="Times New Roman"/>
          <w:sz w:val="28"/>
          <w:szCs w:val="28"/>
        </w:rPr>
        <w:t xml:space="preserve"> персональным данным гражданина Российской Федерации, </w:t>
      </w:r>
      <w:r w:rsidR="00203C0C" w:rsidRPr="00203C0C">
        <w:rPr>
          <w:rFonts w:ascii="Times New Roman" w:hAnsi="Times New Roman" w:cs="Times New Roman"/>
          <w:sz w:val="28"/>
          <w:szCs w:val="28"/>
        </w:rPr>
        <w:t>с целью обработки ин</w:t>
      </w:r>
      <w:r w:rsidR="00734D26">
        <w:rPr>
          <w:rFonts w:ascii="Times New Roman" w:hAnsi="Times New Roman" w:cs="Times New Roman"/>
          <w:sz w:val="28"/>
          <w:szCs w:val="28"/>
        </w:rPr>
        <w:t xml:space="preserve">формации об участнике отбора, о подаваемой заявке для участия в конкурсе </w:t>
      </w:r>
      <w:r w:rsidR="00203C0C" w:rsidRPr="00203C0C">
        <w:rPr>
          <w:rFonts w:ascii="Times New Roman" w:hAnsi="Times New Roman" w:cs="Times New Roman"/>
          <w:sz w:val="28"/>
          <w:szCs w:val="28"/>
        </w:rPr>
        <w:t>предоставления</w:t>
      </w:r>
      <w:r w:rsidR="00734D26">
        <w:rPr>
          <w:rFonts w:ascii="Times New Roman" w:hAnsi="Times New Roman" w:cs="Times New Roman"/>
          <w:sz w:val="28"/>
          <w:szCs w:val="28"/>
        </w:rPr>
        <w:t xml:space="preserve"> субсидий на реализацию социально значимого проекта </w:t>
      </w:r>
      <w:r w:rsidR="00203C0C" w:rsidRPr="00203C0C">
        <w:rPr>
          <w:rFonts w:ascii="Times New Roman" w:hAnsi="Times New Roman" w:cs="Times New Roman"/>
          <w:sz w:val="28"/>
          <w:szCs w:val="28"/>
        </w:rPr>
        <w:t>с</w:t>
      </w:r>
      <w:r w:rsidR="00734D26">
        <w:rPr>
          <w:rFonts w:ascii="Times New Roman" w:hAnsi="Times New Roman" w:cs="Times New Roman"/>
          <w:sz w:val="28"/>
          <w:szCs w:val="28"/>
        </w:rPr>
        <w:t xml:space="preserve"> целью соблюдения действующего </w:t>
      </w:r>
      <w:r w:rsidR="00203C0C" w:rsidRPr="00203C0C">
        <w:rPr>
          <w:rFonts w:ascii="Times New Roman" w:hAnsi="Times New Roman" w:cs="Times New Roman"/>
          <w:sz w:val="28"/>
          <w:szCs w:val="28"/>
        </w:rPr>
        <w:t>законодательства.</w:t>
      </w:r>
      <w:proofErr w:type="gramEnd"/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- фамилия;</w:t>
      </w:r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lastRenderedPageBreak/>
        <w:t>- имя;</w:t>
      </w:r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- отчество;</w:t>
      </w:r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- год, месяц, дата и место рождения;</w:t>
      </w:r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- сведения о месте работы (название организации и должность).</w:t>
      </w:r>
    </w:p>
    <w:p w:rsidR="00203C0C" w:rsidRPr="00203C0C" w:rsidRDefault="00203C0C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0C">
        <w:rPr>
          <w:rFonts w:ascii="Times New Roman" w:hAnsi="Times New Roman" w:cs="Times New Roman"/>
          <w:sz w:val="28"/>
          <w:szCs w:val="28"/>
        </w:rPr>
        <w:t>Настоящее согласие действует _________</w:t>
      </w:r>
      <w:r w:rsidR="00734D26">
        <w:rPr>
          <w:rFonts w:ascii="Times New Roman" w:hAnsi="Times New Roman" w:cs="Times New Roman"/>
          <w:sz w:val="28"/>
          <w:szCs w:val="28"/>
        </w:rPr>
        <w:t>___________________________</w:t>
      </w:r>
      <w:r w:rsidRPr="00203C0C">
        <w:rPr>
          <w:rFonts w:ascii="Times New Roman" w:hAnsi="Times New Roman" w:cs="Times New Roman"/>
          <w:sz w:val="28"/>
          <w:szCs w:val="28"/>
        </w:rPr>
        <w:t>.</w:t>
      </w:r>
    </w:p>
    <w:p w:rsidR="00203C0C" w:rsidRPr="00734D26" w:rsidRDefault="00734D26" w:rsidP="00734D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03C0C" w:rsidRPr="00734D26">
        <w:rPr>
          <w:rFonts w:ascii="Times New Roman" w:hAnsi="Times New Roman" w:cs="Times New Roman"/>
        </w:rPr>
        <w:t>(срок)</w:t>
      </w:r>
    </w:p>
    <w:p w:rsidR="00203C0C" w:rsidRPr="00203C0C" w:rsidRDefault="00734D26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персональных </w:t>
      </w:r>
      <w:r w:rsidR="00203C0C" w:rsidRPr="00203C0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анных вправе отозвать данное согласие</w:t>
      </w:r>
      <w:r w:rsidR="00203C0C" w:rsidRPr="00203C0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0C" w:rsidRPr="00203C0C">
        <w:rPr>
          <w:rFonts w:ascii="Times New Roman" w:hAnsi="Times New Roman" w:cs="Times New Roman"/>
          <w:sz w:val="28"/>
          <w:szCs w:val="28"/>
        </w:rPr>
        <w:t>обработку своих персональных данных письменно, уведомив об этом Оператора.</w:t>
      </w:r>
    </w:p>
    <w:p w:rsidR="00203C0C" w:rsidRPr="00734D26" w:rsidRDefault="00734D26" w:rsidP="00734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D26">
        <w:rPr>
          <w:rFonts w:ascii="Times New Roman" w:hAnsi="Times New Roman" w:cs="Times New Roman"/>
          <w:sz w:val="28"/>
          <w:szCs w:val="28"/>
        </w:rPr>
        <w:t>В случае отзыва субъектом</w:t>
      </w:r>
      <w:r w:rsidR="00203C0C" w:rsidRPr="00734D26">
        <w:rPr>
          <w:rFonts w:ascii="Times New Roman" w:hAnsi="Times New Roman" w:cs="Times New Roman"/>
          <w:sz w:val="28"/>
          <w:szCs w:val="28"/>
        </w:rPr>
        <w:t xml:space="preserve"> персональных данных согласия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D26">
        <w:rPr>
          <w:rFonts w:ascii="Times New Roman" w:hAnsi="Times New Roman" w:cs="Times New Roman"/>
          <w:sz w:val="28"/>
          <w:szCs w:val="28"/>
        </w:rPr>
        <w:t>своих персональных данных Оператор обязан прекратить</w:t>
      </w:r>
      <w:r w:rsidR="00203C0C" w:rsidRPr="00734D26">
        <w:rPr>
          <w:rFonts w:ascii="Times New Roman" w:hAnsi="Times New Roman" w:cs="Times New Roman"/>
          <w:sz w:val="28"/>
          <w:szCs w:val="28"/>
        </w:rPr>
        <w:t xml:space="preserve"> их обработку или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203C0C" w:rsidRPr="00734D26">
        <w:rPr>
          <w:rFonts w:ascii="Times New Roman" w:hAnsi="Times New Roman" w:cs="Times New Roman"/>
          <w:sz w:val="28"/>
          <w:szCs w:val="28"/>
        </w:rPr>
        <w:t>прекращение такой обработки (если обработка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другим лицом, действующим по </w:t>
      </w:r>
      <w:r w:rsidR="00203C0C" w:rsidRPr="00734D26">
        <w:rPr>
          <w:rFonts w:ascii="Times New Roman" w:hAnsi="Times New Roman" w:cs="Times New Roman"/>
          <w:sz w:val="28"/>
          <w:szCs w:val="28"/>
        </w:rPr>
        <w:t>поручению</w:t>
      </w:r>
      <w:r>
        <w:rPr>
          <w:rFonts w:ascii="Times New Roman" w:hAnsi="Times New Roman" w:cs="Times New Roman"/>
          <w:sz w:val="28"/>
          <w:szCs w:val="28"/>
        </w:rPr>
        <w:t xml:space="preserve"> Оператора)</w:t>
      </w:r>
      <w:r w:rsidR="00203C0C" w:rsidRPr="00734D26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сохранение </w:t>
      </w:r>
      <w:r w:rsidR="00203C0C" w:rsidRPr="00734D26">
        <w:rPr>
          <w:rFonts w:ascii="Times New Roman" w:hAnsi="Times New Roman" w:cs="Times New Roman"/>
          <w:sz w:val="28"/>
          <w:szCs w:val="28"/>
        </w:rPr>
        <w:t>персональных данных более не требуется для целей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</w:t>
      </w:r>
      <w:r w:rsidR="00203C0C" w:rsidRPr="00734D26">
        <w:rPr>
          <w:rFonts w:ascii="Times New Roman" w:hAnsi="Times New Roman" w:cs="Times New Roman"/>
          <w:sz w:val="28"/>
          <w:szCs w:val="28"/>
        </w:rPr>
        <w:t xml:space="preserve">уничтожить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203C0C" w:rsidRPr="00734D2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их уничтожение (если </w:t>
      </w:r>
      <w:r w:rsidR="00203C0C" w:rsidRPr="00734D26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203C0C" w:rsidRPr="00734D26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0C" w:rsidRPr="00734D26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203C0C" w:rsidRPr="00734D26">
        <w:rPr>
          <w:rFonts w:ascii="Times New Roman" w:hAnsi="Times New Roman" w:cs="Times New Roman"/>
          <w:sz w:val="28"/>
          <w:szCs w:val="28"/>
        </w:rPr>
        <w:t xml:space="preserve"> другим лицом, действующим по поручению Оператора) в срок, не</w:t>
      </w:r>
      <w:r>
        <w:rPr>
          <w:rFonts w:ascii="Times New Roman" w:hAnsi="Times New Roman" w:cs="Times New Roman"/>
          <w:sz w:val="28"/>
          <w:szCs w:val="28"/>
        </w:rPr>
        <w:t xml:space="preserve"> превышающий 30 (тридцати)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03C0C" w:rsidRPr="00734D26">
        <w:rPr>
          <w:rFonts w:ascii="Times New Roman" w:hAnsi="Times New Roman" w:cs="Times New Roman"/>
          <w:sz w:val="28"/>
          <w:szCs w:val="28"/>
        </w:rPr>
        <w:t>даты поступления</w:t>
      </w:r>
      <w:proofErr w:type="gramEnd"/>
      <w:r w:rsidR="00203C0C" w:rsidRPr="00734D26">
        <w:rPr>
          <w:rFonts w:ascii="Times New Roman" w:hAnsi="Times New Roman" w:cs="Times New Roman"/>
          <w:sz w:val="28"/>
          <w:szCs w:val="28"/>
        </w:rPr>
        <w:t xml:space="preserve"> указанного отзыва. В</w:t>
      </w:r>
      <w:r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203C0C" w:rsidRPr="00734D2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F73D47">
        <w:rPr>
          <w:rFonts w:ascii="Times New Roman" w:hAnsi="Times New Roman" w:cs="Times New Roman"/>
          <w:sz w:val="28"/>
          <w:szCs w:val="28"/>
        </w:rPr>
        <w:t xml:space="preserve">уничтожения </w:t>
      </w:r>
      <w:r w:rsidR="00203C0C" w:rsidRPr="00734D26">
        <w:rPr>
          <w:rFonts w:ascii="Times New Roman" w:hAnsi="Times New Roman" w:cs="Times New Roman"/>
          <w:sz w:val="28"/>
          <w:szCs w:val="28"/>
        </w:rPr>
        <w:t>персональных данных в течение</w:t>
      </w:r>
      <w:r>
        <w:rPr>
          <w:rFonts w:ascii="Times New Roman" w:hAnsi="Times New Roman" w:cs="Times New Roman"/>
          <w:sz w:val="28"/>
          <w:szCs w:val="28"/>
        </w:rPr>
        <w:t xml:space="preserve"> указанного срока Оператор осуществляет блокирование </w:t>
      </w:r>
      <w:r w:rsidR="00203C0C" w:rsidRPr="00734D26">
        <w:rPr>
          <w:rFonts w:ascii="Times New Roman" w:hAnsi="Times New Roman" w:cs="Times New Roman"/>
          <w:sz w:val="28"/>
          <w:szCs w:val="28"/>
        </w:rPr>
        <w:t>таких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0C" w:rsidRPr="00734D26">
        <w:rPr>
          <w:rFonts w:ascii="Times New Roman" w:hAnsi="Times New Roman" w:cs="Times New Roman"/>
          <w:sz w:val="28"/>
          <w:szCs w:val="28"/>
        </w:rPr>
        <w:t>данных или обеспечивает их блокирование (если обработка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03C0C" w:rsidRPr="00734D26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лицом, действующим </w:t>
      </w:r>
      <w:r w:rsidR="00203C0C" w:rsidRPr="00734D2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поручению Оператора) </w:t>
      </w:r>
      <w:r w:rsidR="00203C0C" w:rsidRPr="00734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203C0C" w:rsidRPr="00734D26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в </w:t>
      </w:r>
      <w:r w:rsidR="00203C0C" w:rsidRPr="00734D26">
        <w:rPr>
          <w:rFonts w:ascii="Times New Roman" w:hAnsi="Times New Roman" w:cs="Times New Roman"/>
          <w:sz w:val="28"/>
          <w:szCs w:val="28"/>
        </w:rPr>
        <w:t>срок не более чем 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0C" w:rsidRPr="00734D26">
        <w:rPr>
          <w:rFonts w:ascii="Times New Roman" w:hAnsi="Times New Roman" w:cs="Times New Roman"/>
          <w:sz w:val="28"/>
          <w:szCs w:val="28"/>
        </w:rPr>
        <w:t>месяцев.</w:t>
      </w:r>
    </w:p>
    <w:p w:rsidR="00203C0C" w:rsidRPr="00734D26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26" w:rsidRPr="00734D26" w:rsidRDefault="00734D26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C0C" w:rsidRPr="00734D26" w:rsidRDefault="00203C0C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D26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203C0C" w:rsidRPr="00203C0C" w:rsidRDefault="00CE6C33" w:rsidP="00203C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/  </w:t>
      </w:r>
      <w:r w:rsidR="00203C0C" w:rsidRPr="00203C0C">
        <w:rPr>
          <w:rFonts w:ascii="Times New Roman" w:hAnsi="Times New Roman" w:cs="Times New Roman"/>
        </w:rPr>
        <w:t>____________________________________________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</w:rPr>
      </w:pPr>
      <w:r w:rsidRPr="00203C0C">
        <w:rPr>
          <w:rFonts w:ascii="Times New Roman" w:hAnsi="Times New Roman" w:cs="Times New Roman"/>
        </w:rPr>
        <w:t xml:space="preserve">        </w:t>
      </w:r>
      <w:r w:rsidR="00734D26">
        <w:rPr>
          <w:rFonts w:ascii="Times New Roman" w:hAnsi="Times New Roman" w:cs="Times New Roman"/>
        </w:rPr>
        <w:t xml:space="preserve">       </w:t>
      </w:r>
      <w:r w:rsidRPr="00203C0C">
        <w:rPr>
          <w:rFonts w:ascii="Times New Roman" w:hAnsi="Times New Roman" w:cs="Times New Roman"/>
        </w:rPr>
        <w:t xml:space="preserve">(подпись)                               </w:t>
      </w:r>
      <w:r w:rsidR="00734D26">
        <w:rPr>
          <w:rFonts w:ascii="Times New Roman" w:hAnsi="Times New Roman" w:cs="Times New Roman"/>
        </w:rPr>
        <w:t xml:space="preserve">                    </w:t>
      </w:r>
      <w:r w:rsidRPr="00203C0C">
        <w:rPr>
          <w:rFonts w:ascii="Times New Roman" w:hAnsi="Times New Roman" w:cs="Times New Roman"/>
        </w:rPr>
        <w:t>(Ф.И.О.)</w:t>
      </w:r>
    </w:p>
    <w:p w:rsidR="00734D26" w:rsidRDefault="00734D26" w:rsidP="00203C0C">
      <w:pPr>
        <w:pStyle w:val="ConsPlusNonformat"/>
        <w:jc w:val="both"/>
        <w:rPr>
          <w:rFonts w:ascii="Times New Roman" w:hAnsi="Times New Roman" w:cs="Times New Roman"/>
        </w:rPr>
      </w:pPr>
    </w:p>
    <w:p w:rsidR="00734D26" w:rsidRPr="00734D26" w:rsidRDefault="00734D26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D26">
        <w:rPr>
          <w:rFonts w:ascii="Times New Roman" w:hAnsi="Times New Roman" w:cs="Times New Roman"/>
          <w:sz w:val="28"/>
          <w:szCs w:val="28"/>
        </w:rPr>
        <w:t xml:space="preserve">Контактная </w:t>
      </w:r>
      <w:r w:rsidR="00203C0C" w:rsidRPr="00734D26">
        <w:rPr>
          <w:rFonts w:ascii="Times New Roman" w:hAnsi="Times New Roman" w:cs="Times New Roman"/>
          <w:sz w:val="28"/>
          <w:szCs w:val="28"/>
        </w:rPr>
        <w:t>информация 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</w:rPr>
      </w:pPr>
      <w:r w:rsidRPr="00203C0C">
        <w:rPr>
          <w:rFonts w:ascii="Times New Roman" w:hAnsi="Times New Roman" w:cs="Times New Roman"/>
        </w:rPr>
        <w:t xml:space="preserve">                      </w:t>
      </w:r>
      <w:r w:rsidR="00734D26">
        <w:rPr>
          <w:rFonts w:ascii="Times New Roman" w:hAnsi="Times New Roman" w:cs="Times New Roman"/>
        </w:rPr>
        <w:t xml:space="preserve">                                      </w:t>
      </w:r>
      <w:r w:rsidR="00F73D47">
        <w:rPr>
          <w:rFonts w:ascii="Times New Roman" w:hAnsi="Times New Roman" w:cs="Times New Roman"/>
        </w:rPr>
        <w:t xml:space="preserve"> </w:t>
      </w:r>
      <w:r w:rsidRPr="00203C0C">
        <w:rPr>
          <w:rFonts w:ascii="Times New Roman" w:hAnsi="Times New Roman" w:cs="Times New Roman"/>
        </w:rPr>
        <w:t>(контактный телефон/электронная почта/почтовый адрес)</w:t>
      </w:r>
    </w:p>
    <w:p w:rsidR="00734D26" w:rsidRDefault="00734D26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C0C" w:rsidRPr="00734D26" w:rsidRDefault="00734D26" w:rsidP="00203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203C0C" w:rsidRPr="00734D26">
        <w:rPr>
          <w:rFonts w:ascii="Times New Roman" w:hAnsi="Times New Roman" w:cs="Times New Roman"/>
          <w:sz w:val="28"/>
          <w:szCs w:val="28"/>
        </w:rPr>
        <w:t xml:space="preserve"> __________________ 20___ год</w:t>
      </w:r>
    </w:p>
    <w:p w:rsidR="00203C0C" w:rsidRPr="00203C0C" w:rsidRDefault="00203C0C" w:rsidP="00203C0C">
      <w:pPr>
        <w:pStyle w:val="ConsPlusNonformat"/>
        <w:jc w:val="both"/>
        <w:rPr>
          <w:rFonts w:ascii="Times New Roman" w:hAnsi="Times New Roman" w:cs="Times New Roman"/>
        </w:rPr>
      </w:pPr>
      <w:r w:rsidRPr="00203C0C">
        <w:rPr>
          <w:rFonts w:ascii="Times New Roman" w:hAnsi="Times New Roman" w:cs="Times New Roman"/>
        </w:rPr>
        <w:t xml:space="preserve">     </w:t>
      </w:r>
      <w:r w:rsidR="00734D26">
        <w:rPr>
          <w:rFonts w:ascii="Times New Roman" w:hAnsi="Times New Roman" w:cs="Times New Roman"/>
        </w:rPr>
        <w:t xml:space="preserve">                     </w:t>
      </w:r>
      <w:r w:rsidRPr="00203C0C">
        <w:rPr>
          <w:rFonts w:ascii="Times New Roman" w:hAnsi="Times New Roman" w:cs="Times New Roman"/>
        </w:rPr>
        <w:t>(число, месяц, год)</w:t>
      </w:r>
    </w:p>
    <w:p w:rsidR="00203C0C" w:rsidRPr="00203C0C" w:rsidRDefault="00203C0C" w:rsidP="00203C0C">
      <w:pPr>
        <w:pStyle w:val="ConsPlusNormal"/>
        <w:jc w:val="both"/>
      </w:pPr>
    </w:p>
    <w:p w:rsidR="00203C0C" w:rsidRDefault="00203C0C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09" w:rsidRDefault="00576A09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E2" w:rsidRDefault="003158E2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820037" w:rsidTr="00912B65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820037" w:rsidRPr="000D37A8" w:rsidRDefault="00820037" w:rsidP="0091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</w:t>
            </w:r>
            <w:r w:rsidR="001A5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:rsidR="00820037" w:rsidRDefault="00820037" w:rsidP="0091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</w:p>
          <w:p w:rsidR="00820037" w:rsidRDefault="00820037" w:rsidP="0091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бюджета </w:t>
            </w:r>
            <w:proofErr w:type="spellStart"/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некоммерческим организациям </w:t>
            </w:r>
          </w:p>
          <w:p w:rsidR="00820037" w:rsidRDefault="00820037" w:rsidP="0091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реализацию социально </w:t>
            </w:r>
          </w:p>
          <w:p w:rsidR="00820037" w:rsidRDefault="00820037" w:rsidP="00912B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значимых проектов</w:t>
            </w:r>
          </w:p>
        </w:tc>
      </w:tr>
    </w:tbl>
    <w:p w:rsidR="00820037" w:rsidRDefault="00820037" w:rsidP="0082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Согласие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публикацию (размещение) в сети Интернет информации об участнике</w:t>
      </w:r>
    </w:p>
    <w:p w:rsid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конкурса, о подаваемой участником конкурса заявке, иной информации 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00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участнике конкурса, </w:t>
      </w:r>
      <w:proofErr w:type="gramStart"/>
      <w:r w:rsidRPr="008200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связанной</w:t>
      </w:r>
      <w:proofErr w:type="gramEnd"/>
      <w:r w:rsidRPr="008200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соответствующим конкурсом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субъект персональных данных 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адресу:______________________________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документ, удостоверяющий личность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(паспорт) ___________________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(серия, номер, дата выдачи документа, наименование выдавшего органа)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моего представителя (если есть) 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gramEnd"/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-й) по адресу:_______________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документ, удостоверяющий личность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(паспорт) ___________________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(серия, номер, дата выдачи документа, наименование выдавшего органа)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</w:t>
      </w:r>
      <w:proofErr w:type="gramStart"/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gramEnd"/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-й) на основании 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документа, подтверждающего полномочия представителя и его реквизиты)</w:t>
      </w:r>
    </w:p>
    <w:p w:rsid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037" w:rsidRPr="00E41E73" w:rsidRDefault="00820037" w:rsidP="00E41E7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22" w:history="1">
        <w:r w:rsidRPr="00E41E7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10.1</w:t>
        </w:r>
      </w:hyperlink>
      <w:r w:rsidRP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27 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июля 2006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№ 152-ФЗ «О персональных данных», заявляю о согласии 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публикацию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(размещение) в сети Интернет информации об участнике конкурса, о подаваемой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участником конкурса заявке, иной информации об участнике 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связанной с соответствующим конкурсом, оператором</w:t>
      </w:r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управлением социальной защиты населения администрации </w:t>
      </w:r>
      <w:proofErr w:type="spellStart"/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размещения на сайте</w:t>
      </w:r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           (</w:t>
      </w:r>
      <w:hyperlink r:id="rId23" w:tgtFrame="_blank" w:history="1">
        <w:r w:rsidR="00E41E73" w:rsidRPr="00E41E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korochanskij-r31.gosweb.gosuslugi</w:t>
        </w:r>
        <w:proofErr w:type="gramEnd"/>
        <w:r w:rsidR="00E41E73" w:rsidRPr="00E41E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gramStart"/>
        <w:r w:rsidR="00E41E73" w:rsidRPr="00E41E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ru</w:t>
        </w:r>
      </w:hyperlink>
      <w:r w:rsidR="00E4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официальном сайте</w:t>
      </w:r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социальной защиты населения администрации </w:t>
      </w:r>
      <w:proofErr w:type="spellStart"/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</w:t>
      </w:r>
      <w:hyperlink r:id="rId24" w:tgtFrame="_blank" w:history="1">
        <w:r w:rsidR="00E41E73" w:rsidRPr="00E41E7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usznkorocha.ru</w:t>
        </w:r>
      </w:hyperlink>
      <w:r w:rsidR="00E41E73" w:rsidRPr="00E41E73">
        <w:rPr>
          <w:rFonts w:ascii="Times New Roman" w:hAnsi="Times New Roman" w:cs="Times New Roman"/>
          <w:sz w:val="28"/>
          <w:szCs w:val="28"/>
        </w:rPr>
        <w:t>)</w:t>
      </w:r>
      <w:r w:rsidR="00E41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2F5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едином портале бюджетной системы Российской Федерации в целях размещения информации об участниках конкурса (победителях) на предоставление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из бюджета Белгородской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некоммерческим организациям на реализацию 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 значимых проектов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следующем порядке: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416"/>
        <w:gridCol w:w="3005"/>
        <w:gridCol w:w="2268"/>
      </w:tblGrid>
      <w:tr w:rsidR="00820037" w:rsidRPr="00820037" w:rsidTr="00D3065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D3065F" w:rsidRDefault="00820037" w:rsidP="00D3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06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Категория персональных данных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D3065F" w:rsidRDefault="00820037" w:rsidP="00D3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06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F" w:rsidRPr="00D3065F" w:rsidRDefault="00820037" w:rsidP="00D3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06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Разрешение к распространению</w:t>
            </w:r>
          </w:p>
          <w:p w:rsidR="00820037" w:rsidRPr="00D3065F" w:rsidRDefault="00820037" w:rsidP="00D3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06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D3065F" w:rsidRDefault="00820037" w:rsidP="00D3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06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Условия и запреты</w:t>
            </w:r>
          </w:p>
        </w:tc>
      </w:tr>
      <w:tr w:rsidR="00820037" w:rsidRPr="00820037" w:rsidTr="0082003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37" w:rsidRPr="00820037" w:rsidTr="0082003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37" w:rsidRPr="00820037" w:rsidTr="0082003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037" w:rsidRPr="007F14B0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261"/>
      </w:tblGrid>
      <w:tr w:rsidR="00820037" w:rsidRPr="00820037" w:rsidTr="00A63AB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820037" w:rsidRPr="00820037" w:rsidTr="00A63AB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2178F3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Единый портал бюджетной системы Российской Федерации (budget.gov.ru)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(размещение)</w:t>
            </w:r>
          </w:p>
        </w:tc>
      </w:tr>
      <w:tr w:rsidR="00820037" w:rsidRPr="00820037" w:rsidTr="00A63AB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2178F3" w:rsidRDefault="00A97433" w:rsidP="00A9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Официальный сайт а</w:t>
            </w:r>
            <w:r w:rsidR="00D3065F"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D3065F"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D3065F"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D6641B"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hyperlink r:id="rId25" w:tgtFrame="_blank" w:history="1">
              <w:r w:rsidR="00D6641B" w:rsidRPr="00217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korochanskij-r31.gosweb.gosuslugi.ru</w:t>
              </w:r>
            </w:hyperlink>
            <w:r w:rsidR="00D6641B" w:rsidRPr="0021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(размещение)</w:t>
            </w:r>
          </w:p>
        </w:tc>
      </w:tr>
      <w:tr w:rsidR="00820037" w:rsidRPr="00820037" w:rsidTr="00A63AB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2178F3" w:rsidRDefault="00820037" w:rsidP="00D6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D6641B"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управления социальной защиты населения администрации </w:t>
            </w:r>
            <w:proofErr w:type="spellStart"/>
            <w:r w:rsidR="00D6641B"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D6641B"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2178F3" w:rsidRPr="00217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hyperlink r:id="rId26" w:tgtFrame="_blank" w:history="1">
              <w:r w:rsidR="002178F3" w:rsidRPr="002178F3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usznkorocha.ru</w:t>
              </w:r>
            </w:hyperlink>
            <w:r w:rsidR="002178F3" w:rsidRPr="00217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7" w:rsidRPr="00820037" w:rsidRDefault="00820037" w:rsidP="008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0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(размещение)</w:t>
            </w:r>
          </w:p>
        </w:tc>
      </w:tr>
    </w:tbl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037" w:rsidRPr="00820037" w:rsidRDefault="00A63ABE" w:rsidP="00A63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3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</w:t>
      </w:r>
      <w:r w:rsidR="00820037"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действует до отзыва согласия субъектом персональных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0037"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данных.</w:t>
      </w:r>
    </w:p>
    <w:p w:rsidR="00820037" w:rsidRPr="007F14B0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14B0" w:rsidRPr="007F14B0" w:rsidRDefault="007F14B0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 персональных данных: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    /  ___________________________________________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="00A63A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</w:t>
      </w: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(подпись)                              </w:t>
      </w:r>
      <w:r w:rsidR="00A63A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(Ф.И.О.)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 _____________________</w:t>
      </w:r>
      <w:r w:rsidR="00A63A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</w:p>
    <w:p w:rsidR="00820037" w:rsidRPr="00820037" w:rsidRDefault="00A63ABE" w:rsidP="00A6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820037"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(контактный телефон/электронная почта/почтовый адрес)</w:t>
      </w:r>
    </w:p>
    <w:p w:rsidR="00A63ABE" w:rsidRDefault="00A63ABE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037" w:rsidRPr="00820037" w:rsidRDefault="00A63ABE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</w:t>
      </w:r>
      <w:r w:rsidR="00820037" w:rsidRPr="00820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 20___ год</w:t>
      </w:r>
    </w:p>
    <w:p w:rsidR="00820037" w:rsidRPr="00820037" w:rsidRDefault="00A63ABE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="00820037" w:rsidRPr="008200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(число, месяц, год)</w:t>
      </w:r>
    </w:p>
    <w:p w:rsidR="00820037" w:rsidRPr="00820037" w:rsidRDefault="00820037" w:rsidP="0082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037" w:rsidRDefault="00820037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65" w:rsidRDefault="00912B65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65" w:rsidRDefault="00912B65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A" w:rsidRDefault="00E47EBA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A" w:rsidRDefault="00E47EBA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65" w:rsidRDefault="00912B65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65" w:rsidRDefault="00912B65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0A" w:rsidRDefault="003D080A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65" w:rsidRDefault="00912B65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912B65" w:rsidTr="00912B65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912B65" w:rsidRPr="000D37A8" w:rsidRDefault="00912B65" w:rsidP="0091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  <w:p w:rsidR="00912B65" w:rsidRDefault="00912B65" w:rsidP="0091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</w:p>
          <w:p w:rsidR="00912B65" w:rsidRDefault="00912B65" w:rsidP="0091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бюджета </w:t>
            </w:r>
            <w:proofErr w:type="spellStart"/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некоммерческим организациям </w:t>
            </w:r>
          </w:p>
          <w:p w:rsidR="00912B65" w:rsidRDefault="00912B65" w:rsidP="0091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реализацию социально </w:t>
            </w:r>
          </w:p>
          <w:p w:rsidR="00912B65" w:rsidRDefault="00912B65" w:rsidP="00912B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значимых проектов</w:t>
            </w:r>
          </w:p>
        </w:tc>
      </w:tr>
    </w:tbl>
    <w:p w:rsidR="00912B65" w:rsidRDefault="00912B65" w:rsidP="0091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65" w:rsidRDefault="00912B65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6D6BA1" w:rsidRDefault="006D6BA1" w:rsidP="006D6BA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члена конкурсной комиссии</w:t>
      </w:r>
    </w:p>
    <w:p w:rsidR="00B10B5F" w:rsidRPr="00C3242D" w:rsidRDefault="00B10B5F" w:rsidP="00B10B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B5F" w:rsidRPr="00B10B5F" w:rsidRDefault="00B10B5F" w:rsidP="00B10B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члена комиссии: 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912B65" w:rsidRDefault="00912B65" w:rsidP="000D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0"/>
        <w:gridCol w:w="1701"/>
        <w:gridCol w:w="1559"/>
      </w:tblGrid>
      <w:tr w:rsidR="005A72CB" w:rsidRPr="00912B65" w:rsidTr="005A72CB">
        <w:trPr>
          <w:trHeight w:val="10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B" w:rsidRPr="0058787B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8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78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78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B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8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отбора</w:t>
            </w:r>
          </w:p>
          <w:p w:rsidR="005A72CB" w:rsidRPr="0058787B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участников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2CB" w:rsidRPr="0058787B" w:rsidRDefault="005A72CB" w:rsidP="006D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Фактические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2CB" w:rsidRDefault="005A72CB" w:rsidP="005A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softHyphen/>
              <w:t>ные баллы</w:t>
            </w:r>
          </w:p>
        </w:tc>
      </w:tr>
      <w:tr w:rsidR="005A72CB" w:rsidRPr="00912B65" w:rsidTr="00B10B5F">
        <w:trPr>
          <w:trHeight w:val="704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CB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НКО, проекта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Логическая свя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зность и реализуемость проекта, </w:t>
            </w: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мероприятий проекта его целям, задачам и ожидаемым результатам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уникальность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ношение планируемых расходов на </w:t>
            </w: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Масштаб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Собственный вклад некоммерческой организации и дополнит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ельные ресурсы, привлекаемые на </w:t>
            </w: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реализацию проекта, перспективы его дальнейшего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успешной реализации программ, проектов по соответствующему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2CB" w:rsidRPr="00912B65" w:rsidTr="005A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открытость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2CB" w:rsidRPr="00912B65" w:rsidTr="005A72CB"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6D6BA1" w:rsidRDefault="005A72CB" w:rsidP="005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6B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B" w:rsidRPr="00912B65" w:rsidRDefault="005A72CB" w:rsidP="0091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B65" w:rsidRDefault="00912B65" w:rsidP="009D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12B65" w:rsidSect="00D57C1D">
      <w:headerReference w:type="default" r:id="rId2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D6" w:rsidRDefault="005B74D6">
      <w:pPr>
        <w:spacing w:after="0" w:line="240" w:lineRule="auto"/>
      </w:pPr>
      <w:r>
        <w:separator/>
      </w:r>
    </w:p>
  </w:endnote>
  <w:endnote w:type="continuationSeparator" w:id="0">
    <w:p w:rsidR="005B74D6" w:rsidRDefault="005B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D6" w:rsidRDefault="005B74D6">
      <w:pPr>
        <w:spacing w:after="0" w:line="240" w:lineRule="auto"/>
      </w:pPr>
      <w:r>
        <w:separator/>
      </w:r>
    </w:p>
  </w:footnote>
  <w:footnote w:type="continuationSeparator" w:id="0">
    <w:p w:rsidR="005B74D6" w:rsidRDefault="005B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01BE" w:rsidRPr="00886BCC" w:rsidRDefault="009C01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45A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886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01BE" w:rsidRDefault="009C01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F3"/>
    <w:rsid w:val="00013B31"/>
    <w:rsid w:val="00016BDB"/>
    <w:rsid w:val="00022DC1"/>
    <w:rsid w:val="00031727"/>
    <w:rsid w:val="000339A6"/>
    <w:rsid w:val="000401D0"/>
    <w:rsid w:val="000677A9"/>
    <w:rsid w:val="0007748A"/>
    <w:rsid w:val="00085182"/>
    <w:rsid w:val="000C7E30"/>
    <w:rsid w:val="000D37A8"/>
    <w:rsid w:val="000D4344"/>
    <w:rsid w:val="000E144B"/>
    <w:rsid w:val="000F75E4"/>
    <w:rsid w:val="00113280"/>
    <w:rsid w:val="00115DAC"/>
    <w:rsid w:val="00121251"/>
    <w:rsid w:val="00125FE8"/>
    <w:rsid w:val="00135E49"/>
    <w:rsid w:val="00152571"/>
    <w:rsid w:val="00155F69"/>
    <w:rsid w:val="0015767D"/>
    <w:rsid w:val="001603BA"/>
    <w:rsid w:val="00160870"/>
    <w:rsid w:val="0018044D"/>
    <w:rsid w:val="00180719"/>
    <w:rsid w:val="00197A9D"/>
    <w:rsid w:val="001A09F3"/>
    <w:rsid w:val="001A51EA"/>
    <w:rsid w:val="001A785B"/>
    <w:rsid w:val="001B79AF"/>
    <w:rsid w:val="001F2679"/>
    <w:rsid w:val="001F3090"/>
    <w:rsid w:val="001F4591"/>
    <w:rsid w:val="001F7BED"/>
    <w:rsid w:val="00201EE3"/>
    <w:rsid w:val="0020241A"/>
    <w:rsid w:val="00203C0C"/>
    <w:rsid w:val="002178F3"/>
    <w:rsid w:val="00223183"/>
    <w:rsid w:val="00223BF2"/>
    <w:rsid w:val="0022598B"/>
    <w:rsid w:val="002316A9"/>
    <w:rsid w:val="002356A0"/>
    <w:rsid w:val="0023741E"/>
    <w:rsid w:val="00244B91"/>
    <w:rsid w:val="00272324"/>
    <w:rsid w:val="002A5808"/>
    <w:rsid w:val="002B1CE6"/>
    <w:rsid w:val="002B71B9"/>
    <w:rsid w:val="002D2024"/>
    <w:rsid w:val="002D4382"/>
    <w:rsid w:val="002E5CDC"/>
    <w:rsid w:val="002F3723"/>
    <w:rsid w:val="002F4D84"/>
    <w:rsid w:val="002F5F74"/>
    <w:rsid w:val="0030718F"/>
    <w:rsid w:val="0031284C"/>
    <w:rsid w:val="003158E2"/>
    <w:rsid w:val="003302A7"/>
    <w:rsid w:val="00331612"/>
    <w:rsid w:val="00331F84"/>
    <w:rsid w:val="00340FEA"/>
    <w:rsid w:val="003612BF"/>
    <w:rsid w:val="00372450"/>
    <w:rsid w:val="00374B02"/>
    <w:rsid w:val="00374F15"/>
    <w:rsid w:val="00375CDE"/>
    <w:rsid w:val="00380CE4"/>
    <w:rsid w:val="0039191A"/>
    <w:rsid w:val="00391A25"/>
    <w:rsid w:val="003975AD"/>
    <w:rsid w:val="003A7F9F"/>
    <w:rsid w:val="003B5188"/>
    <w:rsid w:val="003C1FB0"/>
    <w:rsid w:val="003C415F"/>
    <w:rsid w:val="003D080A"/>
    <w:rsid w:val="003D41CF"/>
    <w:rsid w:val="003D42F9"/>
    <w:rsid w:val="003E3AF5"/>
    <w:rsid w:val="003E4596"/>
    <w:rsid w:val="003F61FF"/>
    <w:rsid w:val="00412DC6"/>
    <w:rsid w:val="004355D1"/>
    <w:rsid w:val="00452225"/>
    <w:rsid w:val="00453647"/>
    <w:rsid w:val="0045446C"/>
    <w:rsid w:val="004568AF"/>
    <w:rsid w:val="00462655"/>
    <w:rsid w:val="00464B67"/>
    <w:rsid w:val="004659BF"/>
    <w:rsid w:val="00475310"/>
    <w:rsid w:val="00475F3C"/>
    <w:rsid w:val="00491BA1"/>
    <w:rsid w:val="00491EE8"/>
    <w:rsid w:val="00493B81"/>
    <w:rsid w:val="004E43C9"/>
    <w:rsid w:val="004E5A4E"/>
    <w:rsid w:val="00530353"/>
    <w:rsid w:val="00532897"/>
    <w:rsid w:val="0053435C"/>
    <w:rsid w:val="00535E26"/>
    <w:rsid w:val="00542F37"/>
    <w:rsid w:val="00546950"/>
    <w:rsid w:val="00552F99"/>
    <w:rsid w:val="0056145A"/>
    <w:rsid w:val="0056587F"/>
    <w:rsid w:val="0057640A"/>
    <w:rsid w:val="00576A09"/>
    <w:rsid w:val="0058787B"/>
    <w:rsid w:val="005A72CB"/>
    <w:rsid w:val="005B1C84"/>
    <w:rsid w:val="005B2478"/>
    <w:rsid w:val="005B527A"/>
    <w:rsid w:val="005B74D6"/>
    <w:rsid w:val="005C2142"/>
    <w:rsid w:val="005D5469"/>
    <w:rsid w:val="005E0337"/>
    <w:rsid w:val="005E32C9"/>
    <w:rsid w:val="005E37A7"/>
    <w:rsid w:val="005F46DC"/>
    <w:rsid w:val="006127CC"/>
    <w:rsid w:val="00626282"/>
    <w:rsid w:val="006265E7"/>
    <w:rsid w:val="00647C53"/>
    <w:rsid w:val="0065060E"/>
    <w:rsid w:val="00667524"/>
    <w:rsid w:val="00670C25"/>
    <w:rsid w:val="00681219"/>
    <w:rsid w:val="006A51BB"/>
    <w:rsid w:val="006A712A"/>
    <w:rsid w:val="006C655C"/>
    <w:rsid w:val="006D3F0E"/>
    <w:rsid w:val="006D6BA1"/>
    <w:rsid w:val="006E74A8"/>
    <w:rsid w:val="006F7445"/>
    <w:rsid w:val="00706240"/>
    <w:rsid w:val="007108FE"/>
    <w:rsid w:val="00727D45"/>
    <w:rsid w:val="00734D26"/>
    <w:rsid w:val="0073728E"/>
    <w:rsid w:val="00750B4C"/>
    <w:rsid w:val="007630CA"/>
    <w:rsid w:val="0076744C"/>
    <w:rsid w:val="007756C3"/>
    <w:rsid w:val="00780FA8"/>
    <w:rsid w:val="00793EC9"/>
    <w:rsid w:val="007C00D0"/>
    <w:rsid w:val="007C00D7"/>
    <w:rsid w:val="007C5512"/>
    <w:rsid w:val="007C5EA2"/>
    <w:rsid w:val="007C7393"/>
    <w:rsid w:val="007C7A1B"/>
    <w:rsid w:val="007D099A"/>
    <w:rsid w:val="007E0232"/>
    <w:rsid w:val="007E3A39"/>
    <w:rsid w:val="007E3A4F"/>
    <w:rsid w:val="007F14B0"/>
    <w:rsid w:val="007F6349"/>
    <w:rsid w:val="00816E7D"/>
    <w:rsid w:val="00820037"/>
    <w:rsid w:val="00820F46"/>
    <w:rsid w:val="00823CDA"/>
    <w:rsid w:val="008279A1"/>
    <w:rsid w:val="00850158"/>
    <w:rsid w:val="00854D9C"/>
    <w:rsid w:val="00857ABD"/>
    <w:rsid w:val="00865811"/>
    <w:rsid w:val="00875F92"/>
    <w:rsid w:val="008A0FE6"/>
    <w:rsid w:val="008A6718"/>
    <w:rsid w:val="008C3E62"/>
    <w:rsid w:val="008D56C7"/>
    <w:rsid w:val="008E06C7"/>
    <w:rsid w:val="008E21CB"/>
    <w:rsid w:val="008E4524"/>
    <w:rsid w:val="00912B65"/>
    <w:rsid w:val="0091666B"/>
    <w:rsid w:val="00927AA5"/>
    <w:rsid w:val="00930C17"/>
    <w:rsid w:val="00955BCE"/>
    <w:rsid w:val="00963CBF"/>
    <w:rsid w:val="00981DCC"/>
    <w:rsid w:val="00982578"/>
    <w:rsid w:val="0099773B"/>
    <w:rsid w:val="009A27DF"/>
    <w:rsid w:val="009A6866"/>
    <w:rsid w:val="009B0189"/>
    <w:rsid w:val="009B17E7"/>
    <w:rsid w:val="009B743A"/>
    <w:rsid w:val="009B7C5C"/>
    <w:rsid w:val="009C01BE"/>
    <w:rsid w:val="009D5D58"/>
    <w:rsid w:val="009E2644"/>
    <w:rsid w:val="00A0065B"/>
    <w:rsid w:val="00A1173C"/>
    <w:rsid w:val="00A133AB"/>
    <w:rsid w:val="00A17796"/>
    <w:rsid w:val="00A215DD"/>
    <w:rsid w:val="00A2672A"/>
    <w:rsid w:val="00A30680"/>
    <w:rsid w:val="00A375C9"/>
    <w:rsid w:val="00A63ABE"/>
    <w:rsid w:val="00A90912"/>
    <w:rsid w:val="00A97433"/>
    <w:rsid w:val="00AA2A50"/>
    <w:rsid w:val="00AA521C"/>
    <w:rsid w:val="00AB3701"/>
    <w:rsid w:val="00AB4ED6"/>
    <w:rsid w:val="00AD5D30"/>
    <w:rsid w:val="00AE202D"/>
    <w:rsid w:val="00AE7FF4"/>
    <w:rsid w:val="00AF7DE3"/>
    <w:rsid w:val="00B034B0"/>
    <w:rsid w:val="00B10B5F"/>
    <w:rsid w:val="00B114DC"/>
    <w:rsid w:val="00B278B2"/>
    <w:rsid w:val="00B414DB"/>
    <w:rsid w:val="00B41966"/>
    <w:rsid w:val="00B447CB"/>
    <w:rsid w:val="00B449A7"/>
    <w:rsid w:val="00B503D8"/>
    <w:rsid w:val="00B64EA3"/>
    <w:rsid w:val="00B7434B"/>
    <w:rsid w:val="00B758DC"/>
    <w:rsid w:val="00B808E4"/>
    <w:rsid w:val="00B81760"/>
    <w:rsid w:val="00BA1494"/>
    <w:rsid w:val="00BB1C1B"/>
    <w:rsid w:val="00BC2471"/>
    <w:rsid w:val="00BE0B4C"/>
    <w:rsid w:val="00C00012"/>
    <w:rsid w:val="00C05662"/>
    <w:rsid w:val="00C134C8"/>
    <w:rsid w:val="00C14B49"/>
    <w:rsid w:val="00C239B2"/>
    <w:rsid w:val="00C3242D"/>
    <w:rsid w:val="00C37117"/>
    <w:rsid w:val="00C47C75"/>
    <w:rsid w:val="00C548EF"/>
    <w:rsid w:val="00C552D4"/>
    <w:rsid w:val="00C5750A"/>
    <w:rsid w:val="00C57D5C"/>
    <w:rsid w:val="00C603DB"/>
    <w:rsid w:val="00C6256C"/>
    <w:rsid w:val="00C63FE6"/>
    <w:rsid w:val="00C7178E"/>
    <w:rsid w:val="00C87B64"/>
    <w:rsid w:val="00C929A7"/>
    <w:rsid w:val="00C94C78"/>
    <w:rsid w:val="00C95169"/>
    <w:rsid w:val="00C97B8D"/>
    <w:rsid w:val="00CA5334"/>
    <w:rsid w:val="00CA69A8"/>
    <w:rsid w:val="00CB187E"/>
    <w:rsid w:val="00CB1D9F"/>
    <w:rsid w:val="00CB315E"/>
    <w:rsid w:val="00CC2A56"/>
    <w:rsid w:val="00CD7253"/>
    <w:rsid w:val="00CD7C91"/>
    <w:rsid w:val="00CE6A04"/>
    <w:rsid w:val="00CE6C33"/>
    <w:rsid w:val="00CF0E99"/>
    <w:rsid w:val="00CF59A0"/>
    <w:rsid w:val="00D0328B"/>
    <w:rsid w:val="00D03A30"/>
    <w:rsid w:val="00D11768"/>
    <w:rsid w:val="00D125F3"/>
    <w:rsid w:val="00D21598"/>
    <w:rsid w:val="00D3065F"/>
    <w:rsid w:val="00D3503F"/>
    <w:rsid w:val="00D3584C"/>
    <w:rsid w:val="00D43474"/>
    <w:rsid w:val="00D57C1D"/>
    <w:rsid w:val="00D61B98"/>
    <w:rsid w:val="00D634FF"/>
    <w:rsid w:val="00D6641B"/>
    <w:rsid w:val="00D67A55"/>
    <w:rsid w:val="00D72D66"/>
    <w:rsid w:val="00D77AB1"/>
    <w:rsid w:val="00D81B0A"/>
    <w:rsid w:val="00D83BE6"/>
    <w:rsid w:val="00DC345E"/>
    <w:rsid w:val="00DD6861"/>
    <w:rsid w:val="00DE1217"/>
    <w:rsid w:val="00DE1A11"/>
    <w:rsid w:val="00DE56BA"/>
    <w:rsid w:val="00DE5B51"/>
    <w:rsid w:val="00DF215E"/>
    <w:rsid w:val="00E00FD0"/>
    <w:rsid w:val="00E17A0B"/>
    <w:rsid w:val="00E2185F"/>
    <w:rsid w:val="00E35A38"/>
    <w:rsid w:val="00E41E73"/>
    <w:rsid w:val="00E42B4C"/>
    <w:rsid w:val="00E47A75"/>
    <w:rsid w:val="00E47EBA"/>
    <w:rsid w:val="00E6178C"/>
    <w:rsid w:val="00E65AE2"/>
    <w:rsid w:val="00E7265F"/>
    <w:rsid w:val="00E7587A"/>
    <w:rsid w:val="00E776DF"/>
    <w:rsid w:val="00E84299"/>
    <w:rsid w:val="00E845F3"/>
    <w:rsid w:val="00E873C0"/>
    <w:rsid w:val="00E92D60"/>
    <w:rsid w:val="00E969A7"/>
    <w:rsid w:val="00EE04D7"/>
    <w:rsid w:val="00EE0AAF"/>
    <w:rsid w:val="00EF1F16"/>
    <w:rsid w:val="00F10BCF"/>
    <w:rsid w:val="00F10F0D"/>
    <w:rsid w:val="00F14211"/>
    <w:rsid w:val="00F223B3"/>
    <w:rsid w:val="00F30790"/>
    <w:rsid w:val="00F406B4"/>
    <w:rsid w:val="00F43AE3"/>
    <w:rsid w:val="00F50646"/>
    <w:rsid w:val="00F541A9"/>
    <w:rsid w:val="00F71F45"/>
    <w:rsid w:val="00F73D47"/>
    <w:rsid w:val="00FA71E8"/>
    <w:rsid w:val="00FB0D90"/>
    <w:rsid w:val="00FC0570"/>
    <w:rsid w:val="00FC4920"/>
    <w:rsid w:val="00FD0403"/>
    <w:rsid w:val="00FF067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9F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09F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75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41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9F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09F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75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4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31888&amp;date=05.12.2022&amp;dst=3704&amp;field=134" TargetMode="External"/><Relationship Id="rId18" Type="http://schemas.openxmlformats.org/officeDocument/2006/relationships/hyperlink" Target="https://login.consultant.ru/link/?req=doc&amp;base=LAW&amp;n=431888&amp;date=05.12.2022&amp;dst=3722&amp;field=134" TargetMode="External"/><Relationship Id="rId26" Type="http://schemas.openxmlformats.org/officeDocument/2006/relationships/hyperlink" Target="http://usznkoroch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2241&amp;date=05.12.2022&amp;dst=100304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1888&amp;date=05.12.2022" TargetMode="External"/><Relationship Id="rId17" Type="http://schemas.openxmlformats.org/officeDocument/2006/relationships/hyperlink" Target="https://login.consultant.ru/link/?req=doc&amp;base=LAW&amp;n=431888&amp;date=05.12.2022&amp;dst=3704&amp;field=134" TargetMode="External"/><Relationship Id="rId25" Type="http://schemas.openxmlformats.org/officeDocument/2006/relationships/hyperlink" Target="https://korochanskij-r31.gosweb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1888&amp;date=05.12.2022" TargetMode="External"/><Relationship Id="rId20" Type="http://schemas.openxmlformats.org/officeDocument/2006/relationships/hyperlink" Target="https://login.consultant.ru/link/?req=doc&amp;base=LAW&amp;n=422241&amp;date=05.12.2022&amp;dst=100080&amp;fie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1888&amp;date=05.12.2022" TargetMode="External"/><Relationship Id="rId24" Type="http://schemas.openxmlformats.org/officeDocument/2006/relationships/hyperlink" Target="http://usznkoroch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04&amp;n=88579&amp;date=05.12.2022&amp;dst=113816&amp;field=134" TargetMode="External"/><Relationship Id="rId23" Type="http://schemas.openxmlformats.org/officeDocument/2006/relationships/hyperlink" Target="https://korochanskij-r31.gosweb.gosuslug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04&amp;n=88579&amp;date=05.12.2022&amp;dst=113816&amp;field=134" TargetMode="External"/><Relationship Id="rId19" Type="http://schemas.openxmlformats.org/officeDocument/2006/relationships/hyperlink" Target="https://login.consultant.ru/link/?req=doc&amp;base=LAW&amp;n=422241&amp;date=05.12.2022&amp;dst=10027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7254&amp;date=05.12.2022" TargetMode="External"/><Relationship Id="rId14" Type="http://schemas.openxmlformats.org/officeDocument/2006/relationships/hyperlink" Target="https://login.consultant.ru/link/?req=doc&amp;base=LAW&amp;n=431888&amp;date=05.12.2022&amp;dst=3722&amp;field=134" TargetMode="External"/><Relationship Id="rId22" Type="http://schemas.openxmlformats.org/officeDocument/2006/relationships/hyperlink" Target="https://login.consultant.ru/link/?req=doc&amp;base=LAW&amp;n=422241&amp;date=05.12.2022&amp;dst=34&amp;field=13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D1AD-B582-48CD-8F80-DD1206E7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2023-02-01T06:05:00Z</cp:lastPrinted>
  <dcterms:created xsi:type="dcterms:W3CDTF">2023-02-01T05:18:00Z</dcterms:created>
  <dcterms:modified xsi:type="dcterms:W3CDTF">2023-02-09T08:30:00Z</dcterms:modified>
</cp:coreProperties>
</file>