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73455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05493062" w:edGrp="everyone"/>
            <w:r>
              <w:rPr>
                <w:rFonts w:ascii="Arial" w:hAnsi="Arial" w:cs="Arial"/>
                <w:sz w:val="26"/>
                <w:szCs w:val="26"/>
              </w:rPr>
              <w:t>3</w:t>
            </w:r>
            <w:permEnd w:id="2005493062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73455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78335949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1878335949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73455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73614942" w:edGrp="everyone"/>
            <w:r>
              <w:rPr>
                <w:rFonts w:ascii="Arial" w:hAnsi="Arial" w:cs="Arial"/>
                <w:sz w:val="26"/>
                <w:szCs w:val="26"/>
              </w:rPr>
              <w:t>296-па</w:t>
            </w:r>
            <w:permEnd w:id="87361494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7707AB" w:rsidRPr="00D84192" w:rsidTr="004E7D61">
        <w:trPr>
          <w:trHeight w:val="111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7506" w:rsidRDefault="00C67506" w:rsidP="00C67506">
            <w:pPr>
              <w:tabs>
                <w:tab w:val="left" w:pos="0"/>
              </w:tabs>
              <w:jc w:val="both"/>
              <w:rPr>
                <w:b/>
                <w:bCs/>
                <w:sz w:val="28"/>
                <w:szCs w:val="28"/>
              </w:rPr>
            </w:pPr>
            <w:permStart w:id="1981761623" w:edGrp="everyone"/>
            <w:r>
              <w:rPr>
                <w:b/>
                <w:bCs/>
                <w:sz w:val="28"/>
                <w:szCs w:val="28"/>
              </w:rPr>
              <w:t xml:space="preserve">О порядке ведения реестра </w:t>
            </w:r>
            <w:proofErr w:type="gramStart"/>
            <w:r>
              <w:rPr>
                <w:b/>
                <w:bCs/>
                <w:sz w:val="28"/>
                <w:szCs w:val="28"/>
              </w:rPr>
              <w:t>расходных</w:t>
            </w:r>
            <w:proofErr w:type="gramEnd"/>
          </w:p>
          <w:p w:rsidR="003D4280" w:rsidRDefault="00C67506" w:rsidP="00C67506">
            <w:pPr>
              <w:tabs>
                <w:tab w:val="left" w:pos="0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обязательств Корочанского </w:t>
            </w:r>
          </w:p>
          <w:p w:rsidR="003D4280" w:rsidRDefault="00C67506" w:rsidP="00C67506">
            <w:pPr>
              <w:tabs>
                <w:tab w:val="left" w:pos="0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</w:t>
            </w:r>
            <w:r w:rsidR="003D4280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округа </w:t>
            </w:r>
          </w:p>
          <w:p w:rsidR="00C67506" w:rsidRPr="002F2FB2" w:rsidRDefault="00C67506" w:rsidP="00C67506">
            <w:pPr>
              <w:tabs>
                <w:tab w:val="left" w:pos="0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Белгородской области</w:t>
            </w:r>
          </w:p>
          <w:p w:rsidR="007707AB" w:rsidRPr="00D84192" w:rsidRDefault="007707AB" w:rsidP="004E7D61"/>
          <w:p w:rsidR="007707AB" w:rsidRPr="00D84192" w:rsidRDefault="007707AB" w:rsidP="004E7D61"/>
        </w:tc>
      </w:tr>
    </w:tbl>
    <w:p w:rsidR="00C67506" w:rsidRPr="002D1517" w:rsidRDefault="00C67506" w:rsidP="002D1517">
      <w:pPr>
        <w:pStyle w:val="2"/>
        <w:jc w:val="both"/>
        <w:rPr>
          <w:rFonts w:ascii="Times New Roman" w:hAnsi="Times New Roman" w:cs="Times New Roman"/>
        </w:rPr>
      </w:pPr>
      <w:r>
        <w:tab/>
      </w:r>
      <w:r w:rsidRPr="002D1517">
        <w:rPr>
          <w:rFonts w:ascii="Times New Roman" w:hAnsi="Times New Roman" w:cs="Times New Roman"/>
        </w:rPr>
        <w:t>В</w:t>
      </w:r>
      <w:r w:rsidRPr="002D1517">
        <w:rPr>
          <w:rFonts w:ascii="Times New Roman" w:hAnsi="Times New Roman" w:cs="Times New Roman"/>
          <w:bCs/>
        </w:rPr>
        <w:t xml:space="preserve"> </w:t>
      </w:r>
      <w:r w:rsidRPr="002D1517">
        <w:rPr>
          <w:rFonts w:ascii="Times New Roman" w:hAnsi="Times New Roman" w:cs="Times New Roman"/>
        </w:rPr>
        <w:t>соответствии с пунктом 5 статьи 87 Бюджетного кодекса Российской Федерации и Постановлением Правительства Белгородской области</w:t>
      </w:r>
      <w:r w:rsidR="006707E4" w:rsidRPr="002D1517">
        <w:rPr>
          <w:rFonts w:ascii="Times New Roman" w:hAnsi="Times New Roman" w:cs="Times New Roman"/>
        </w:rPr>
        <w:t xml:space="preserve"> </w:t>
      </w:r>
      <w:r w:rsidR="003D4280">
        <w:rPr>
          <w:rFonts w:ascii="Times New Roman" w:hAnsi="Times New Roman" w:cs="Times New Roman"/>
        </w:rPr>
        <w:t xml:space="preserve">                 </w:t>
      </w:r>
      <w:r w:rsidR="006707E4" w:rsidRPr="002D1517">
        <w:rPr>
          <w:rFonts w:ascii="Times New Roman" w:hAnsi="Times New Roman" w:cs="Times New Roman"/>
        </w:rPr>
        <w:t>от 22 мая 2017 года</w:t>
      </w:r>
      <w:r w:rsidRPr="002D1517">
        <w:rPr>
          <w:rFonts w:ascii="Times New Roman" w:hAnsi="Times New Roman" w:cs="Times New Roman"/>
        </w:rPr>
        <w:t xml:space="preserve"> № 191-пп</w:t>
      </w:r>
      <w:r w:rsidR="00E967D4" w:rsidRPr="002D1517">
        <w:rPr>
          <w:rFonts w:ascii="Times New Roman" w:hAnsi="Times New Roman" w:cs="Times New Roman"/>
        </w:rPr>
        <w:t xml:space="preserve"> «О Порядке ведения реестра расходных обязательств Белгородской области</w:t>
      </w:r>
      <w:r w:rsidR="006707E4" w:rsidRPr="002D1517">
        <w:rPr>
          <w:rFonts w:ascii="Times New Roman" w:hAnsi="Times New Roman" w:cs="Times New Roman"/>
        </w:rPr>
        <w:t>,</w:t>
      </w:r>
      <w:r w:rsidRPr="002D1517">
        <w:rPr>
          <w:rFonts w:ascii="Times New Roman" w:hAnsi="Times New Roman" w:cs="Times New Roman"/>
        </w:rPr>
        <w:t xml:space="preserve"> Администрация  Корочанского муниципального округа Белгородской области  </w:t>
      </w:r>
      <w:proofErr w:type="gramStart"/>
      <w:r w:rsidRPr="002D1517">
        <w:rPr>
          <w:rFonts w:ascii="Times New Roman" w:hAnsi="Times New Roman" w:cs="Times New Roman"/>
          <w:b/>
        </w:rPr>
        <w:t>п</w:t>
      </w:r>
      <w:proofErr w:type="gramEnd"/>
      <w:r w:rsidRPr="002D1517">
        <w:rPr>
          <w:rFonts w:ascii="Times New Roman" w:hAnsi="Times New Roman" w:cs="Times New Roman"/>
          <w:b/>
        </w:rPr>
        <w:t xml:space="preserve"> о с т а н о в л я е т</w:t>
      </w:r>
      <w:r w:rsidRPr="002D1517">
        <w:rPr>
          <w:rFonts w:ascii="Times New Roman" w:hAnsi="Times New Roman" w:cs="Times New Roman"/>
        </w:rPr>
        <w:t>:</w:t>
      </w:r>
    </w:p>
    <w:p w:rsidR="00C67506" w:rsidRDefault="00C67506" w:rsidP="00C675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="006707E4"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 xml:space="preserve">ведения реестра расходных обязательств Корочанского </w:t>
      </w:r>
      <w:r w:rsidR="006707E4">
        <w:rPr>
          <w:sz w:val="28"/>
          <w:szCs w:val="28"/>
        </w:rPr>
        <w:t>муниципального округа Белгородской области</w:t>
      </w:r>
      <w:r>
        <w:rPr>
          <w:sz w:val="28"/>
          <w:szCs w:val="28"/>
        </w:rPr>
        <w:t xml:space="preserve"> (прилагается).</w:t>
      </w:r>
    </w:p>
    <w:p w:rsidR="00C67506" w:rsidRDefault="00C67506" w:rsidP="00C675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Pr="00E2094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707E4">
        <w:rPr>
          <w:sz w:val="28"/>
          <w:szCs w:val="28"/>
        </w:rPr>
        <w:t>О</w:t>
      </w:r>
      <w:r>
        <w:rPr>
          <w:sz w:val="28"/>
          <w:szCs w:val="28"/>
        </w:rPr>
        <w:t>рганом</w:t>
      </w:r>
      <w:r w:rsidR="006707E4">
        <w:rPr>
          <w:sz w:val="28"/>
          <w:szCs w:val="28"/>
        </w:rPr>
        <w:t xml:space="preserve">, уполномоченным осуществлять </w:t>
      </w:r>
      <w:r>
        <w:rPr>
          <w:sz w:val="28"/>
          <w:szCs w:val="28"/>
        </w:rPr>
        <w:t xml:space="preserve">ведение реестра расходных обязательств Корочанского </w:t>
      </w:r>
      <w:r w:rsidR="006707E4">
        <w:rPr>
          <w:sz w:val="28"/>
          <w:szCs w:val="28"/>
        </w:rPr>
        <w:t>муниципального округа Белгородской области определить</w:t>
      </w:r>
      <w:r>
        <w:rPr>
          <w:sz w:val="28"/>
          <w:szCs w:val="28"/>
        </w:rPr>
        <w:t xml:space="preserve"> комитет финансов и бюджетной политики </w:t>
      </w:r>
      <w:r w:rsidR="006707E4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6707E4">
        <w:rPr>
          <w:sz w:val="28"/>
          <w:szCs w:val="28"/>
        </w:rPr>
        <w:t>Корочанского муниципального округа Белгородской области</w:t>
      </w:r>
      <w:r>
        <w:rPr>
          <w:sz w:val="28"/>
          <w:szCs w:val="28"/>
        </w:rPr>
        <w:t>.</w:t>
      </w:r>
    </w:p>
    <w:p w:rsidR="006707E4" w:rsidRDefault="006707E4" w:rsidP="00C675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Признать утратившим силу постановление администрации муниципального района «Корочанский район» от 29</w:t>
      </w:r>
      <w:r w:rsidR="003D4280">
        <w:rPr>
          <w:sz w:val="28"/>
          <w:szCs w:val="28"/>
        </w:rPr>
        <w:t xml:space="preserve"> марта </w:t>
      </w:r>
      <w:r>
        <w:rPr>
          <w:sz w:val="28"/>
          <w:szCs w:val="28"/>
        </w:rPr>
        <w:t>2016 года № 113</w:t>
      </w:r>
      <w:r w:rsidR="002D1517">
        <w:rPr>
          <w:sz w:val="28"/>
          <w:szCs w:val="28"/>
        </w:rPr>
        <w:t xml:space="preserve">          «О порядке ведения реестра расходных обязательств Корочанского района»</w:t>
      </w:r>
      <w:r>
        <w:rPr>
          <w:sz w:val="28"/>
          <w:szCs w:val="28"/>
        </w:rPr>
        <w:t>.</w:t>
      </w:r>
    </w:p>
    <w:p w:rsidR="002D1517" w:rsidRDefault="002D1517" w:rsidP="00C675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МКУ «Административно-хозяйственный центр обеспечения деятельности органов местного самоуправления Корочанского муниципального округа»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органов местного самоуправления Корочанского муниципального округа в информационно-коммуникационной сети общего пользования. </w:t>
      </w:r>
    </w:p>
    <w:p w:rsidR="00C67506" w:rsidRDefault="00C67506" w:rsidP="00C675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D1517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gramStart"/>
      <w:r w:rsidRPr="00E97D09">
        <w:rPr>
          <w:sz w:val="28"/>
          <w:szCs w:val="28"/>
        </w:rPr>
        <w:t>Контроль за</w:t>
      </w:r>
      <w:proofErr w:type="gramEnd"/>
      <w:r w:rsidRPr="00E97D09">
        <w:rPr>
          <w:sz w:val="28"/>
          <w:szCs w:val="28"/>
        </w:rPr>
        <w:t xml:space="preserve">  </w:t>
      </w:r>
      <w:r>
        <w:rPr>
          <w:sz w:val="28"/>
          <w:szCs w:val="28"/>
        </w:rPr>
        <w:t>ис</w:t>
      </w:r>
      <w:r w:rsidRPr="00E97D09">
        <w:rPr>
          <w:sz w:val="28"/>
          <w:szCs w:val="28"/>
        </w:rPr>
        <w:t xml:space="preserve">полнением  </w:t>
      </w:r>
      <w:r>
        <w:rPr>
          <w:sz w:val="28"/>
          <w:szCs w:val="28"/>
        </w:rPr>
        <w:t>постановления</w:t>
      </w:r>
      <w:r w:rsidRPr="00E97D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возложить на комитет финансов и бюджетной политики </w:t>
      </w:r>
      <w:r w:rsidR="006707E4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Корочанского </w:t>
      </w:r>
      <w:r w:rsidR="006707E4">
        <w:rPr>
          <w:sz w:val="28"/>
          <w:szCs w:val="28"/>
        </w:rPr>
        <w:t>муниципального округа Белгородской области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Мерзликина</w:t>
      </w:r>
      <w:proofErr w:type="spellEnd"/>
      <w:r>
        <w:rPr>
          <w:sz w:val="28"/>
          <w:szCs w:val="28"/>
        </w:rPr>
        <w:t xml:space="preserve"> Л.С.)</w:t>
      </w:r>
      <w:r w:rsidR="00F355CA">
        <w:rPr>
          <w:sz w:val="28"/>
          <w:szCs w:val="28"/>
        </w:rPr>
        <w:t>.</w:t>
      </w:r>
    </w:p>
    <w:p w:rsidR="00F355CA" w:rsidRPr="000B6A5C" w:rsidRDefault="00F355CA" w:rsidP="00C6750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6. Настоящее постановление вступает в силу со дня официального опубликования.</w:t>
      </w:r>
    </w:p>
    <w:p w:rsidR="007D722C" w:rsidRDefault="007D722C" w:rsidP="004C4884">
      <w:pPr>
        <w:rPr>
          <w:sz w:val="28"/>
          <w:szCs w:val="28"/>
        </w:rPr>
      </w:pPr>
    </w:p>
    <w:p w:rsidR="00F01BD0" w:rsidRPr="007707AB" w:rsidRDefault="00F01BD0" w:rsidP="004C4884">
      <w:pPr>
        <w:rPr>
          <w:sz w:val="28"/>
          <w:szCs w:val="28"/>
        </w:rPr>
      </w:pPr>
    </w:p>
    <w:p w:rsidR="00CE1A1A" w:rsidRDefault="00CE1A1A" w:rsidP="00F01BD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F01BD0" w:rsidRPr="00975BE6">
        <w:rPr>
          <w:b/>
          <w:bCs/>
          <w:sz w:val="28"/>
          <w:szCs w:val="28"/>
        </w:rPr>
        <w:t>Глава Корочанского</w:t>
      </w:r>
    </w:p>
    <w:p w:rsidR="00F01BD0" w:rsidRPr="00975BE6" w:rsidRDefault="00CE1A1A" w:rsidP="00F01BD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  <w:r w:rsidR="00F01BD0" w:rsidRPr="00975BE6">
        <w:rPr>
          <w:b/>
          <w:bCs/>
          <w:sz w:val="28"/>
          <w:szCs w:val="28"/>
        </w:rPr>
        <w:tab/>
        <w:t xml:space="preserve">    </w:t>
      </w:r>
      <w:r w:rsidR="00F01BD0">
        <w:rPr>
          <w:b/>
          <w:bCs/>
          <w:sz w:val="28"/>
          <w:szCs w:val="28"/>
        </w:rPr>
        <w:t xml:space="preserve">   </w:t>
      </w:r>
      <w:r w:rsidR="00F01BD0" w:rsidRPr="00975BE6">
        <w:rPr>
          <w:b/>
          <w:bCs/>
          <w:sz w:val="28"/>
          <w:szCs w:val="28"/>
        </w:rPr>
        <w:t xml:space="preserve">                                                      Н.В. Нестеров</w:t>
      </w:r>
      <w:r w:rsidR="00F01BD0" w:rsidRPr="00975BE6">
        <w:rPr>
          <w:sz w:val="28"/>
          <w:szCs w:val="28"/>
        </w:rPr>
        <w:t xml:space="preserve">  </w:t>
      </w:r>
    </w:p>
    <w:p w:rsidR="00E23D63" w:rsidRDefault="00E23D63" w:rsidP="001621AF">
      <w:pPr>
        <w:ind w:left="5103"/>
        <w:jc w:val="center"/>
        <w:rPr>
          <w:b/>
          <w:bCs/>
          <w:sz w:val="28"/>
          <w:szCs w:val="28"/>
        </w:rPr>
      </w:pPr>
    </w:p>
    <w:p w:rsidR="00617E7C" w:rsidRDefault="004840AD" w:rsidP="001621AF">
      <w:pPr>
        <w:ind w:left="510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</w:t>
      </w:r>
    </w:p>
    <w:p w:rsidR="004840AD" w:rsidRDefault="004840AD" w:rsidP="001621AF">
      <w:pPr>
        <w:ind w:left="5103"/>
        <w:jc w:val="center"/>
        <w:rPr>
          <w:b/>
          <w:bCs/>
          <w:sz w:val="28"/>
          <w:szCs w:val="28"/>
        </w:rPr>
      </w:pPr>
    </w:p>
    <w:p w:rsidR="004840AD" w:rsidRDefault="004840AD" w:rsidP="001621AF">
      <w:pPr>
        <w:ind w:left="510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</w:t>
      </w:r>
    </w:p>
    <w:p w:rsidR="004840AD" w:rsidRDefault="004840AD" w:rsidP="001621AF">
      <w:pPr>
        <w:ind w:left="510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постановлением</w:t>
      </w:r>
    </w:p>
    <w:p w:rsidR="004840AD" w:rsidRDefault="004840AD" w:rsidP="001621AF">
      <w:pPr>
        <w:ind w:left="510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Администрации Корочанского</w:t>
      </w:r>
    </w:p>
    <w:p w:rsidR="004840AD" w:rsidRDefault="004840AD" w:rsidP="001621AF">
      <w:pPr>
        <w:ind w:left="510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</w:p>
    <w:p w:rsidR="004840AD" w:rsidRDefault="004840AD" w:rsidP="001621AF">
      <w:pPr>
        <w:ind w:left="510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4840AD" w:rsidRDefault="004840AD" w:rsidP="001621AF">
      <w:pPr>
        <w:ind w:left="510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 «</w:t>
      </w:r>
      <w:r w:rsidR="00B73455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» </w:t>
      </w:r>
      <w:r w:rsidR="00B73455">
        <w:rPr>
          <w:b/>
          <w:bCs/>
          <w:sz w:val="28"/>
          <w:szCs w:val="28"/>
        </w:rPr>
        <w:t>апреля</w:t>
      </w:r>
      <w:r>
        <w:rPr>
          <w:b/>
          <w:bCs/>
          <w:sz w:val="28"/>
          <w:szCs w:val="28"/>
        </w:rPr>
        <w:t xml:space="preserve"> 2026 г.</w:t>
      </w:r>
    </w:p>
    <w:p w:rsidR="001621AF" w:rsidRDefault="001621AF" w:rsidP="001621AF">
      <w:pPr>
        <w:ind w:left="510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</w:t>
      </w:r>
      <w:r w:rsidR="00B73455">
        <w:rPr>
          <w:b/>
          <w:bCs/>
          <w:sz w:val="28"/>
          <w:szCs w:val="28"/>
        </w:rPr>
        <w:t xml:space="preserve"> 296-па</w:t>
      </w:r>
    </w:p>
    <w:p w:rsidR="00617E7C" w:rsidRDefault="00617E7C" w:rsidP="00617E7C">
      <w:pPr>
        <w:jc w:val="center"/>
        <w:rPr>
          <w:b/>
          <w:bCs/>
          <w:sz w:val="28"/>
          <w:szCs w:val="28"/>
        </w:rPr>
      </w:pPr>
    </w:p>
    <w:p w:rsidR="00617E7C" w:rsidRDefault="00617E7C" w:rsidP="00617E7C">
      <w:pPr>
        <w:jc w:val="center"/>
        <w:rPr>
          <w:b/>
          <w:bCs/>
          <w:sz w:val="28"/>
          <w:szCs w:val="28"/>
        </w:rPr>
      </w:pPr>
    </w:p>
    <w:p w:rsidR="00617E7C" w:rsidRDefault="00617E7C" w:rsidP="00617E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4840AD">
        <w:rPr>
          <w:b/>
          <w:bCs/>
          <w:sz w:val="28"/>
          <w:szCs w:val="28"/>
        </w:rPr>
        <w:t>орядок</w:t>
      </w:r>
    </w:p>
    <w:p w:rsidR="00617E7C" w:rsidRDefault="00617E7C" w:rsidP="00617E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ведения расходных обязательств</w:t>
      </w:r>
    </w:p>
    <w:p w:rsidR="00617E7C" w:rsidRDefault="004840AD" w:rsidP="004840AD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Корочанского </w:t>
      </w:r>
      <w:r w:rsidR="00617E7C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>округа</w:t>
      </w:r>
    </w:p>
    <w:p w:rsidR="004840AD" w:rsidRDefault="004840AD" w:rsidP="004840AD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4840AD" w:rsidRPr="002F2FB2" w:rsidRDefault="004840AD" w:rsidP="004840AD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617E7C" w:rsidRDefault="00617E7C" w:rsidP="00617E7C">
      <w:pPr>
        <w:rPr>
          <w:b/>
          <w:bCs/>
          <w:sz w:val="28"/>
          <w:szCs w:val="28"/>
        </w:rPr>
      </w:pPr>
    </w:p>
    <w:p w:rsidR="00E23D63" w:rsidRPr="00AC03AB" w:rsidRDefault="00AC03AB" w:rsidP="00AC03AB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1. </w:t>
      </w:r>
      <w:r w:rsidR="00E23D63" w:rsidRPr="00AC03AB">
        <w:rPr>
          <w:bCs/>
          <w:sz w:val="28"/>
          <w:szCs w:val="28"/>
        </w:rPr>
        <w:t xml:space="preserve">Настоящий порядок ведения реестра расходных обязательств </w:t>
      </w:r>
      <w:r w:rsidR="00E23D63" w:rsidRPr="00AC03AB">
        <w:rPr>
          <w:sz w:val="28"/>
          <w:szCs w:val="28"/>
        </w:rPr>
        <w:t>Корочанского муниципального округа Белгородской области (далее - Порядок) устанавливает правила формирования и ведения р</w:t>
      </w:r>
      <w:r w:rsidR="00E23D63" w:rsidRPr="00AC03AB">
        <w:rPr>
          <w:bCs/>
          <w:sz w:val="28"/>
          <w:szCs w:val="28"/>
        </w:rPr>
        <w:t xml:space="preserve">еестра расходных обязательств </w:t>
      </w:r>
      <w:r w:rsidR="00E23D63" w:rsidRPr="00AC03AB">
        <w:rPr>
          <w:sz w:val="28"/>
          <w:szCs w:val="28"/>
        </w:rPr>
        <w:t>Корочанского муниципального округа Белгородской области.</w:t>
      </w:r>
    </w:p>
    <w:p w:rsidR="00617E7C" w:rsidRDefault="00E23D63" w:rsidP="00617E7C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617E7C">
        <w:rPr>
          <w:bCs/>
          <w:sz w:val="28"/>
          <w:szCs w:val="28"/>
        </w:rPr>
        <w:t xml:space="preserve">Реестр расходных обязательств </w:t>
      </w:r>
      <w:r w:rsidRPr="00E23D63">
        <w:rPr>
          <w:sz w:val="28"/>
          <w:szCs w:val="28"/>
        </w:rPr>
        <w:t>Корочанского муниципального округа Белгородской области</w:t>
      </w:r>
      <w:r>
        <w:rPr>
          <w:sz w:val="28"/>
          <w:szCs w:val="28"/>
        </w:rPr>
        <w:t xml:space="preserve"> (</w:t>
      </w:r>
      <w:r w:rsidR="00B131D8">
        <w:rPr>
          <w:sz w:val="28"/>
          <w:szCs w:val="28"/>
        </w:rPr>
        <w:t>далее – реестр расходных обязательств)</w:t>
      </w:r>
      <w:r w:rsidR="00617E7C">
        <w:rPr>
          <w:bCs/>
          <w:sz w:val="28"/>
          <w:szCs w:val="28"/>
        </w:rPr>
        <w:t xml:space="preserve"> ведется с целью учета расходных обязательств</w:t>
      </w:r>
      <w:r w:rsidR="00B131D8">
        <w:rPr>
          <w:bCs/>
          <w:sz w:val="28"/>
          <w:szCs w:val="28"/>
        </w:rPr>
        <w:t xml:space="preserve"> </w:t>
      </w:r>
      <w:r w:rsidR="00B131D8" w:rsidRPr="00E23D63">
        <w:rPr>
          <w:sz w:val="28"/>
          <w:szCs w:val="28"/>
        </w:rPr>
        <w:t>Корочанского муниципального округа Белгородской области</w:t>
      </w:r>
      <w:r w:rsidR="00B131D8">
        <w:rPr>
          <w:bCs/>
          <w:sz w:val="28"/>
          <w:szCs w:val="28"/>
        </w:rPr>
        <w:t xml:space="preserve"> (далее – муниципальный округ) </w:t>
      </w:r>
      <w:r w:rsidR="00617E7C">
        <w:rPr>
          <w:bCs/>
          <w:sz w:val="28"/>
          <w:szCs w:val="28"/>
        </w:rPr>
        <w:t xml:space="preserve">и определения объема бюджетных </w:t>
      </w:r>
      <w:r w:rsidR="00B131D8">
        <w:rPr>
          <w:bCs/>
          <w:sz w:val="28"/>
          <w:szCs w:val="28"/>
        </w:rPr>
        <w:t>средств</w:t>
      </w:r>
      <w:r w:rsidR="00617E7C">
        <w:rPr>
          <w:bCs/>
          <w:sz w:val="28"/>
          <w:szCs w:val="28"/>
        </w:rPr>
        <w:t>, необходимых для их исполнения.</w:t>
      </w:r>
    </w:p>
    <w:p w:rsidR="00617E7C" w:rsidRDefault="00617E7C" w:rsidP="00617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Данные реестра расходных обязательств используются при разработке проекта бюджета</w:t>
      </w:r>
      <w:r w:rsidR="00B131D8">
        <w:rPr>
          <w:bCs/>
          <w:sz w:val="28"/>
          <w:szCs w:val="28"/>
        </w:rPr>
        <w:t xml:space="preserve"> Корочанского муниципального округа</w:t>
      </w:r>
      <w:r>
        <w:rPr>
          <w:bCs/>
          <w:sz w:val="28"/>
          <w:szCs w:val="28"/>
        </w:rPr>
        <w:t xml:space="preserve">, а также при определении в очередном финансовом году объема </w:t>
      </w:r>
      <w:r w:rsidR="00B131D8">
        <w:rPr>
          <w:bCs/>
          <w:sz w:val="28"/>
          <w:szCs w:val="28"/>
        </w:rPr>
        <w:t xml:space="preserve">бюджетных ассигнований </w:t>
      </w:r>
      <w:r>
        <w:rPr>
          <w:bCs/>
          <w:sz w:val="28"/>
          <w:szCs w:val="28"/>
        </w:rPr>
        <w:t xml:space="preserve"> </w:t>
      </w:r>
      <w:r w:rsidR="00B131D8">
        <w:rPr>
          <w:bCs/>
          <w:sz w:val="28"/>
          <w:szCs w:val="28"/>
        </w:rPr>
        <w:t xml:space="preserve"> на исполнение </w:t>
      </w:r>
      <w:r>
        <w:rPr>
          <w:bCs/>
          <w:sz w:val="28"/>
          <w:szCs w:val="28"/>
        </w:rPr>
        <w:t>действующих и принимаемых обязательств.</w:t>
      </w:r>
    </w:p>
    <w:p w:rsidR="00617E7C" w:rsidRDefault="00617E7C" w:rsidP="00617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Для целей реализации настоящего П</w:t>
      </w:r>
      <w:r w:rsidR="00B131D8">
        <w:rPr>
          <w:bCs/>
          <w:sz w:val="28"/>
          <w:szCs w:val="28"/>
        </w:rPr>
        <w:t>орядка</w:t>
      </w:r>
      <w:r>
        <w:rPr>
          <w:bCs/>
          <w:sz w:val="28"/>
          <w:szCs w:val="28"/>
        </w:rPr>
        <w:t xml:space="preserve"> используются следующие понятия:</w:t>
      </w:r>
    </w:p>
    <w:p w:rsidR="002A706D" w:rsidRDefault="00617E7C" w:rsidP="002A706D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реестр расходных обязательств</w:t>
      </w:r>
      <w:r w:rsidR="00B131D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– </w:t>
      </w:r>
      <w:r w:rsidR="002A706D" w:rsidRPr="002A706D">
        <w:rPr>
          <w:sz w:val="28"/>
          <w:szCs w:val="28"/>
        </w:rPr>
        <w:t>свод (перечень) законов, иных нормативных правовых актов, муниципальных правовых актов, обусловливающих публичные нормативные обязательства и (или) правовые основания для иных расходных обязательств с указанием соответствующих положений (статей, частей, пунктов, подпунктов, абзацев) законов и иных нормативных правовых актов, муниципальных правовых актов с оценкой объемов бюджетных ассигнований, необходимых для исполнения включенных</w:t>
      </w:r>
      <w:proofErr w:type="gramEnd"/>
      <w:r w:rsidR="002A706D" w:rsidRPr="002A706D">
        <w:rPr>
          <w:sz w:val="28"/>
          <w:szCs w:val="28"/>
        </w:rPr>
        <w:t xml:space="preserve"> в реестр обязательств</w:t>
      </w:r>
      <w:r w:rsidRPr="002A706D">
        <w:rPr>
          <w:bCs/>
          <w:sz w:val="28"/>
          <w:szCs w:val="28"/>
        </w:rPr>
        <w:t>;</w:t>
      </w:r>
    </w:p>
    <w:p w:rsidR="002A706D" w:rsidRPr="002A706D" w:rsidRDefault="002A706D" w:rsidP="001621AF">
      <w:pPr>
        <w:ind w:firstLine="708"/>
        <w:jc w:val="both"/>
        <w:rPr>
          <w:sz w:val="28"/>
          <w:szCs w:val="28"/>
        </w:rPr>
      </w:pPr>
      <w:proofErr w:type="gramStart"/>
      <w:r w:rsidRPr="002A706D">
        <w:rPr>
          <w:sz w:val="28"/>
          <w:szCs w:val="28"/>
        </w:rPr>
        <w:t>действующие расходные обязательства - расходные обязательства, возникшие в результате принятия законов, нормативных правовых актов Российской Федерации, субъекта Российской Федерации, муниципальных правовых актов, договоров и соглашений, не предлагаемых (не планируемых) к изменению в текущем, очередном финансовом годах или в плановом периоде;</w:t>
      </w:r>
      <w:proofErr w:type="gramEnd"/>
    </w:p>
    <w:p w:rsidR="002A706D" w:rsidRPr="002A706D" w:rsidRDefault="002A706D" w:rsidP="002A70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706D">
        <w:rPr>
          <w:rFonts w:ascii="Times New Roman" w:hAnsi="Times New Roman" w:cs="Times New Roman"/>
          <w:sz w:val="28"/>
          <w:szCs w:val="28"/>
        </w:rPr>
        <w:lastRenderedPageBreak/>
        <w:t>принимаемые расходные обязательства - расходные обязательства, обусловленные законами, нормативными правовыми актами Российской Федерации, субъекта Российской Федерации, муниципальными правовыми актами, договорами и соглашениями, предлагаемыми (планируемыми) к принятию или изменению в текущем, очередном финансовом годах или в плановом периоде.</w:t>
      </w:r>
      <w:proofErr w:type="gramEnd"/>
    </w:p>
    <w:p w:rsidR="002A706D" w:rsidRPr="002A706D" w:rsidRDefault="002A706D" w:rsidP="002A70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706D">
        <w:rPr>
          <w:rFonts w:ascii="Times New Roman" w:hAnsi="Times New Roman" w:cs="Times New Roman"/>
          <w:sz w:val="28"/>
          <w:szCs w:val="28"/>
        </w:rPr>
        <w:t>Иные понятия и термины используются в настоящем Порядке в значениях, установленных бюджетным законодательством.</w:t>
      </w:r>
    </w:p>
    <w:p w:rsidR="00DE02DE" w:rsidRPr="00DE02DE" w:rsidRDefault="00DE02DE" w:rsidP="00CA21DD">
      <w:pPr>
        <w:pStyle w:val="af5"/>
        <w:numPr>
          <w:ilvl w:val="0"/>
          <w:numId w:val="8"/>
        </w:numPr>
        <w:ind w:left="0" w:firstLine="567"/>
        <w:jc w:val="both"/>
        <w:rPr>
          <w:bCs/>
          <w:sz w:val="28"/>
          <w:szCs w:val="28"/>
        </w:rPr>
      </w:pPr>
      <w:r w:rsidRPr="00DE02DE">
        <w:rPr>
          <w:bCs/>
          <w:sz w:val="28"/>
          <w:szCs w:val="28"/>
        </w:rPr>
        <w:t xml:space="preserve">Главные распорядители </w:t>
      </w:r>
      <w:r w:rsidR="00CA21DD">
        <w:rPr>
          <w:bCs/>
          <w:sz w:val="28"/>
          <w:szCs w:val="28"/>
        </w:rPr>
        <w:t xml:space="preserve">бюджетных </w:t>
      </w:r>
      <w:r w:rsidRPr="00DE02DE">
        <w:rPr>
          <w:bCs/>
          <w:sz w:val="28"/>
          <w:szCs w:val="28"/>
        </w:rPr>
        <w:t>средств бюджета муниципального округа (далее – распорядитель):</w:t>
      </w:r>
    </w:p>
    <w:p w:rsidR="00DE02DE" w:rsidRPr="00CA21DD" w:rsidRDefault="00CA21DD" w:rsidP="00CA21DD">
      <w:pPr>
        <w:pStyle w:val="af5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1) </w:t>
      </w:r>
      <w:r w:rsidR="00DE02DE" w:rsidRPr="00CA21DD">
        <w:rPr>
          <w:bCs/>
          <w:sz w:val="28"/>
          <w:szCs w:val="28"/>
        </w:rPr>
        <w:t>ведут р</w:t>
      </w:r>
      <w:r w:rsidR="00617E7C" w:rsidRPr="00CA21DD">
        <w:rPr>
          <w:bCs/>
          <w:sz w:val="28"/>
          <w:szCs w:val="28"/>
        </w:rPr>
        <w:t>еестр</w:t>
      </w:r>
      <w:r w:rsidR="00DE02DE" w:rsidRPr="00CA21DD">
        <w:rPr>
          <w:bCs/>
          <w:sz w:val="28"/>
          <w:szCs w:val="28"/>
        </w:rPr>
        <w:t>ы</w:t>
      </w:r>
      <w:r w:rsidR="00617E7C" w:rsidRPr="00CA21DD">
        <w:rPr>
          <w:bCs/>
          <w:sz w:val="28"/>
          <w:szCs w:val="28"/>
        </w:rPr>
        <w:t xml:space="preserve"> расходных обязательств</w:t>
      </w:r>
      <w:r w:rsidR="00DE02DE" w:rsidRPr="00CA21DD">
        <w:rPr>
          <w:bCs/>
          <w:sz w:val="28"/>
          <w:szCs w:val="28"/>
        </w:rPr>
        <w:t xml:space="preserve"> в </w:t>
      </w:r>
      <w:r w:rsidRPr="00CA21DD">
        <w:rPr>
          <w:bCs/>
          <w:sz w:val="28"/>
          <w:szCs w:val="28"/>
        </w:rPr>
        <w:t>соответствии</w:t>
      </w:r>
      <w:r w:rsidR="00DE02DE" w:rsidRPr="00CA21DD">
        <w:rPr>
          <w:bCs/>
          <w:sz w:val="28"/>
          <w:szCs w:val="28"/>
        </w:rPr>
        <w:t xml:space="preserve"> с настоящим Порядком</w:t>
      </w:r>
      <w:r w:rsidRPr="00CA21DD">
        <w:rPr>
          <w:bCs/>
          <w:sz w:val="28"/>
          <w:szCs w:val="28"/>
        </w:rPr>
        <w:t>;</w:t>
      </w:r>
    </w:p>
    <w:p w:rsidR="00CA21DD" w:rsidRDefault="00CA21DD" w:rsidP="00CA21D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2) направляют реестры расходных обязательств в комитет финансов и бюджетной политики в электронном виде и на бумажном носителе в срок не позднее </w:t>
      </w:r>
      <w:r w:rsidR="00DB6AF3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апреля текущего финансового года;</w:t>
      </w:r>
    </w:p>
    <w:p w:rsidR="00CA21DD" w:rsidRDefault="00CA21DD" w:rsidP="00CA21D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3) обеспечивает полноту и достоверность сведений, подлежащих включению в реестр.</w:t>
      </w:r>
    </w:p>
    <w:p w:rsidR="00617E7C" w:rsidRPr="00CA21DD" w:rsidRDefault="00CA21DD" w:rsidP="00CA21D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4. Реестр расходных обязательств должен с</w:t>
      </w:r>
      <w:r w:rsidR="00617E7C" w:rsidRPr="00CA21DD">
        <w:rPr>
          <w:bCs/>
          <w:sz w:val="28"/>
          <w:szCs w:val="28"/>
        </w:rPr>
        <w:t>одержать следующую информацию:</w:t>
      </w:r>
    </w:p>
    <w:p w:rsidR="00617E7C" w:rsidRDefault="00617E7C" w:rsidP="00617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наименование полномочия</w:t>
      </w:r>
      <w:r w:rsidR="00EC6C41">
        <w:rPr>
          <w:bCs/>
          <w:sz w:val="28"/>
          <w:szCs w:val="28"/>
        </w:rPr>
        <w:t>, расходного обязательства</w:t>
      </w:r>
      <w:r>
        <w:rPr>
          <w:bCs/>
          <w:sz w:val="28"/>
          <w:szCs w:val="28"/>
        </w:rPr>
        <w:t>;</w:t>
      </w:r>
    </w:p>
    <w:p w:rsidR="00EC6C41" w:rsidRDefault="00EC6C41" w:rsidP="00617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код строки;</w:t>
      </w:r>
    </w:p>
    <w:p w:rsidR="00617E7C" w:rsidRDefault="00617E7C" w:rsidP="00617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код</w:t>
      </w:r>
      <w:r w:rsidR="00EC6C41">
        <w:rPr>
          <w:bCs/>
          <w:sz w:val="28"/>
          <w:szCs w:val="28"/>
        </w:rPr>
        <w:t xml:space="preserve"> расходов по</w:t>
      </w:r>
      <w:r>
        <w:rPr>
          <w:bCs/>
          <w:sz w:val="28"/>
          <w:szCs w:val="28"/>
        </w:rPr>
        <w:t xml:space="preserve"> бюджетной классификации;</w:t>
      </w:r>
    </w:p>
    <w:p w:rsidR="00617E7C" w:rsidRDefault="00617E7C" w:rsidP="00617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нормативное правовое регулирование, определяющее финансовое обеспечение и порядок расходования средств, в части нормативных правовых актов, договоров, соглашений Российской Федерации;</w:t>
      </w:r>
    </w:p>
    <w:p w:rsidR="00617E7C" w:rsidRDefault="00617E7C" w:rsidP="00617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нормативное правовое регулирование, определяющее финансовое обеспечение и порядок расходования средств, в части нормативных правовых актов, договоров, соглашений Белгородской области;</w:t>
      </w:r>
    </w:p>
    <w:p w:rsidR="00617E7C" w:rsidRDefault="00617E7C" w:rsidP="00617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нормативное правовое регулирование, определяющее финансовое обеспечение и порядок расходования средств, в части нормативных правовых актов</w:t>
      </w:r>
      <w:r w:rsidR="00DB6AF3"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>;</w:t>
      </w:r>
    </w:p>
    <w:p w:rsidR="00F54A38" w:rsidRDefault="00F54A38" w:rsidP="00617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номер группы полномочия;</w:t>
      </w:r>
    </w:p>
    <w:p w:rsidR="00F54A38" w:rsidRDefault="00F54A38" w:rsidP="00617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код раздела, подраздела бюджетной классификации Российской Федерации, по которому отражаются расходные обязательства муниципального округа;</w:t>
      </w:r>
    </w:p>
    <w:p w:rsidR="00617E7C" w:rsidRDefault="00617E7C" w:rsidP="00617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объем средств на исполнение расходного обязательства (отчетный финансовый год (план, факт), текущий финансовый год (план), очередной финансовый год (прогноз), планов</w:t>
      </w:r>
      <w:r w:rsidR="007C7916">
        <w:rPr>
          <w:bCs/>
          <w:sz w:val="28"/>
          <w:szCs w:val="28"/>
        </w:rPr>
        <w:t>ый период (прогноз на два года);</w:t>
      </w:r>
    </w:p>
    <w:p w:rsidR="007C7916" w:rsidRDefault="007C7916" w:rsidP="007C7916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объем средств на исполнение расходного обязательства без учета расходов на осуществление капитальных вложений в объекты муниципальной собственности (отчетный финансовый год (план, факт), текущий финансовый год (план), очередной финансовый год (прогноз), плановый период (прогноз на два года)</w:t>
      </w:r>
      <w:r w:rsidR="00AF2B1C">
        <w:rPr>
          <w:bCs/>
          <w:sz w:val="28"/>
          <w:szCs w:val="28"/>
        </w:rPr>
        <w:t>;</w:t>
      </w:r>
    </w:p>
    <w:p w:rsidR="00AF2B1C" w:rsidRDefault="00AF2B1C" w:rsidP="007C7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F2B1C">
        <w:rPr>
          <w:sz w:val="28"/>
          <w:szCs w:val="28"/>
        </w:rPr>
        <w:t xml:space="preserve">объем </w:t>
      </w:r>
      <w:proofErr w:type="gramStart"/>
      <w:r w:rsidRPr="00AF2B1C">
        <w:rPr>
          <w:sz w:val="28"/>
          <w:szCs w:val="28"/>
        </w:rPr>
        <w:t>средств</w:t>
      </w:r>
      <w:proofErr w:type="gramEnd"/>
      <w:r w:rsidRPr="00AF2B1C">
        <w:rPr>
          <w:sz w:val="28"/>
          <w:szCs w:val="28"/>
        </w:rPr>
        <w:t xml:space="preserve"> на исполнение расходного обязательства исходя из оценки стоимости расходного обязательства (отчетный финансовый год, текущий финансовый год, очередной финансовый год);</w:t>
      </w:r>
    </w:p>
    <w:p w:rsidR="00AF2B1C" w:rsidRDefault="00AF2B1C" w:rsidP="007C7916">
      <w:pPr>
        <w:ind w:firstLine="708"/>
        <w:jc w:val="both"/>
        <w:rPr>
          <w:sz w:val="28"/>
          <w:szCs w:val="28"/>
        </w:rPr>
      </w:pPr>
      <w:r w:rsidRPr="00AF2B1C">
        <w:rPr>
          <w:sz w:val="28"/>
          <w:szCs w:val="28"/>
        </w:rPr>
        <w:lastRenderedPageBreak/>
        <w:t xml:space="preserve">- объем </w:t>
      </w:r>
      <w:proofErr w:type="gramStart"/>
      <w:r w:rsidRPr="00AF2B1C">
        <w:rPr>
          <w:sz w:val="28"/>
          <w:szCs w:val="28"/>
        </w:rPr>
        <w:t>средств</w:t>
      </w:r>
      <w:proofErr w:type="gramEnd"/>
      <w:r w:rsidRPr="00AF2B1C">
        <w:rPr>
          <w:sz w:val="28"/>
          <w:szCs w:val="28"/>
        </w:rPr>
        <w:t xml:space="preserve"> на исполнение расходного обязательства исходя из оценки стоимости расходного обязательства без учета расходов на осуществление капитальных вложений в объекты муниципальной собственности (отчетный финансовый год, текущий финансовый год, очередной финансовый год);</w:t>
      </w:r>
    </w:p>
    <w:p w:rsidR="00AF2B1C" w:rsidRDefault="00AF2B1C" w:rsidP="007C7916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методику расчета оценки стоимости расходного обязательства.</w:t>
      </w:r>
    </w:p>
    <w:p w:rsidR="00617E7C" w:rsidRDefault="007C7916" w:rsidP="00617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617E7C">
        <w:rPr>
          <w:bCs/>
          <w:sz w:val="28"/>
          <w:szCs w:val="28"/>
        </w:rPr>
        <w:t xml:space="preserve">. Комитет финансов и бюджетной политики на основании представленных реестров расходных обязательств формирует реестр расходных обязательств </w:t>
      </w:r>
      <w:r w:rsidR="00617E7C" w:rsidRPr="00B44AF8">
        <w:rPr>
          <w:bCs/>
          <w:sz w:val="28"/>
          <w:szCs w:val="28"/>
        </w:rPr>
        <w:t xml:space="preserve">муниципального </w:t>
      </w:r>
      <w:r w:rsidR="00DE02DE">
        <w:rPr>
          <w:bCs/>
          <w:sz w:val="28"/>
          <w:szCs w:val="28"/>
        </w:rPr>
        <w:t>округа</w:t>
      </w:r>
      <w:r w:rsidR="00617E7C">
        <w:rPr>
          <w:bCs/>
          <w:sz w:val="28"/>
          <w:szCs w:val="28"/>
        </w:rPr>
        <w:t>.</w:t>
      </w:r>
    </w:p>
    <w:p w:rsidR="00617E7C" w:rsidRDefault="00AF2B1C" w:rsidP="00617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617E7C">
        <w:rPr>
          <w:bCs/>
          <w:sz w:val="28"/>
          <w:szCs w:val="28"/>
        </w:rPr>
        <w:t xml:space="preserve">. Реестр расходных обязательств </w:t>
      </w:r>
      <w:r w:rsidR="00617E7C" w:rsidRPr="00B44AF8">
        <w:rPr>
          <w:bCs/>
          <w:sz w:val="28"/>
          <w:szCs w:val="28"/>
        </w:rPr>
        <w:t xml:space="preserve">муниципального </w:t>
      </w:r>
      <w:r w:rsidR="00DE02DE">
        <w:rPr>
          <w:bCs/>
          <w:sz w:val="28"/>
          <w:szCs w:val="28"/>
        </w:rPr>
        <w:t>округа</w:t>
      </w:r>
      <w:r w:rsidR="00617E7C">
        <w:rPr>
          <w:bCs/>
          <w:sz w:val="28"/>
          <w:szCs w:val="28"/>
        </w:rPr>
        <w:t xml:space="preserve"> предоставля</w:t>
      </w:r>
      <w:r w:rsidR="00DE02DE">
        <w:rPr>
          <w:bCs/>
          <w:sz w:val="28"/>
          <w:szCs w:val="28"/>
        </w:rPr>
        <w:t>е</w:t>
      </w:r>
      <w:r w:rsidR="00617E7C">
        <w:rPr>
          <w:bCs/>
          <w:sz w:val="28"/>
          <w:szCs w:val="28"/>
        </w:rPr>
        <w:t>тся</w:t>
      </w:r>
      <w:r w:rsidR="00DE02DE">
        <w:rPr>
          <w:bCs/>
          <w:sz w:val="28"/>
          <w:szCs w:val="28"/>
        </w:rPr>
        <w:t xml:space="preserve"> комитетом финансов и бюджетной политики</w:t>
      </w:r>
      <w:r w:rsidR="00617E7C">
        <w:rPr>
          <w:bCs/>
          <w:sz w:val="28"/>
          <w:szCs w:val="28"/>
        </w:rPr>
        <w:t xml:space="preserve"> в </w:t>
      </w:r>
      <w:r w:rsidR="00226743">
        <w:rPr>
          <w:bCs/>
          <w:sz w:val="28"/>
          <w:szCs w:val="28"/>
        </w:rPr>
        <w:t>М</w:t>
      </w:r>
      <w:r w:rsidR="00DE02DE">
        <w:rPr>
          <w:bCs/>
          <w:sz w:val="28"/>
          <w:szCs w:val="28"/>
        </w:rPr>
        <w:t xml:space="preserve">инистерство </w:t>
      </w:r>
      <w:r w:rsidR="00617E7C">
        <w:rPr>
          <w:bCs/>
          <w:sz w:val="28"/>
          <w:szCs w:val="28"/>
        </w:rPr>
        <w:t>финансов и бюджетной политики Белгородской области</w:t>
      </w:r>
      <w:r w:rsidR="00226743">
        <w:rPr>
          <w:bCs/>
          <w:sz w:val="28"/>
          <w:szCs w:val="28"/>
        </w:rPr>
        <w:t xml:space="preserve"> </w:t>
      </w:r>
      <w:r w:rsidR="007C7916">
        <w:rPr>
          <w:bCs/>
          <w:sz w:val="28"/>
          <w:szCs w:val="28"/>
        </w:rPr>
        <w:t>по форме, утвержденной Министерством финансов</w:t>
      </w:r>
      <w:r w:rsidR="00226743">
        <w:rPr>
          <w:bCs/>
          <w:sz w:val="28"/>
          <w:szCs w:val="28"/>
        </w:rPr>
        <w:t xml:space="preserve"> Российской Федерации,</w:t>
      </w:r>
      <w:r w:rsidR="007C7916">
        <w:rPr>
          <w:bCs/>
          <w:sz w:val="28"/>
          <w:szCs w:val="28"/>
        </w:rPr>
        <w:t xml:space="preserve"> </w:t>
      </w:r>
      <w:r w:rsidR="00617E7C">
        <w:rPr>
          <w:bCs/>
          <w:sz w:val="28"/>
          <w:szCs w:val="28"/>
        </w:rPr>
        <w:t xml:space="preserve"> в порядке</w:t>
      </w:r>
      <w:r w:rsidR="00226743">
        <w:rPr>
          <w:bCs/>
          <w:sz w:val="28"/>
          <w:szCs w:val="28"/>
        </w:rPr>
        <w:t xml:space="preserve"> и сроки, установленные</w:t>
      </w:r>
      <w:r w:rsidR="00617E7C">
        <w:rPr>
          <w:bCs/>
          <w:sz w:val="28"/>
          <w:szCs w:val="28"/>
        </w:rPr>
        <w:t xml:space="preserve"> </w:t>
      </w:r>
      <w:r w:rsidR="00226743">
        <w:rPr>
          <w:bCs/>
          <w:sz w:val="28"/>
          <w:szCs w:val="28"/>
        </w:rPr>
        <w:t>Правительством Белгородской области</w:t>
      </w:r>
      <w:r w:rsidR="00617E7C">
        <w:rPr>
          <w:bCs/>
          <w:sz w:val="28"/>
          <w:szCs w:val="28"/>
        </w:rPr>
        <w:t xml:space="preserve">. </w:t>
      </w:r>
    </w:p>
    <w:p w:rsidR="00617E7C" w:rsidRDefault="00617E7C" w:rsidP="00617E7C">
      <w:pPr>
        <w:ind w:firstLine="708"/>
        <w:jc w:val="both"/>
        <w:rPr>
          <w:bCs/>
          <w:sz w:val="28"/>
          <w:szCs w:val="28"/>
        </w:rPr>
      </w:pPr>
    </w:p>
    <w:p w:rsidR="00617E7C" w:rsidRDefault="00617E7C" w:rsidP="009215CF">
      <w:pPr>
        <w:jc w:val="center"/>
        <w:rPr>
          <w:b/>
          <w:bCs/>
          <w:sz w:val="27"/>
          <w:szCs w:val="27"/>
        </w:rPr>
      </w:pPr>
    </w:p>
    <w:p w:rsidR="00617E7C" w:rsidRDefault="00617E7C" w:rsidP="009215CF">
      <w:pPr>
        <w:jc w:val="center"/>
        <w:rPr>
          <w:b/>
          <w:bCs/>
          <w:sz w:val="27"/>
          <w:szCs w:val="27"/>
        </w:rPr>
      </w:pPr>
    </w:p>
    <w:p w:rsidR="00617E7C" w:rsidRDefault="00617E7C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</w:p>
    <w:p w:rsidR="00F54A38" w:rsidRDefault="00F54A38" w:rsidP="009215CF">
      <w:pPr>
        <w:jc w:val="center"/>
        <w:rPr>
          <w:b/>
          <w:bCs/>
          <w:sz w:val="27"/>
          <w:szCs w:val="27"/>
        </w:rPr>
      </w:pPr>
      <w:bookmarkStart w:id="0" w:name="_GoBack"/>
      <w:bookmarkEnd w:id="0"/>
      <w:permEnd w:id="1981761623"/>
    </w:p>
    <w:sectPr w:rsidR="00F54A38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1FF" w:rsidRDefault="00A571FF" w:rsidP="00CB032E">
      <w:r>
        <w:separator/>
      </w:r>
    </w:p>
  </w:endnote>
  <w:endnote w:type="continuationSeparator" w:id="0">
    <w:p w:rsidR="00A571FF" w:rsidRDefault="00A571FF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1FF" w:rsidRDefault="00A571FF" w:rsidP="00CB032E">
      <w:r>
        <w:separator/>
      </w:r>
    </w:p>
  </w:footnote>
  <w:footnote w:type="continuationSeparator" w:id="0">
    <w:p w:rsidR="00A571FF" w:rsidRDefault="00A571FF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AD01D1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B73455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6CB3F3B"/>
    <w:multiLevelType w:val="hybridMultilevel"/>
    <w:tmpl w:val="0FC8CD66"/>
    <w:lvl w:ilvl="0" w:tplc="39141028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540223"/>
    <w:multiLevelType w:val="hybridMultilevel"/>
    <w:tmpl w:val="A93AA440"/>
    <w:lvl w:ilvl="0" w:tplc="CB1A2652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F1D3EFF"/>
    <w:multiLevelType w:val="hybridMultilevel"/>
    <w:tmpl w:val="88C20D5E"/>
    <w:lvl w:ilvl="0" w:tplc="3C88C1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53C20900"/>
    <w:multiLevelType w:val="hybridMultilevel"/>
    <w:tmpl w:val="8412232C"/>
    <w:lvl w:ilvl="0" w:tplc="B97C61D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97E0344"/>
    <w:multiLevelType w:val="hybridMultilevel"/>
    <w:tmpl w:val="C04E1A34"/>
    <w:lvl w:ilvl="0" w:tplc="1090A3B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C6596"/>
    <w:rsid w:val="000C7211"/>
    <w:rsid w:val="000D1032"/>
    <w:rsid w:val="000D33B7"/>
    <w:rsid w:val="000D3400"/>
    <w:rsid w:val="000E1ADE"/>
    <w:rsid w:val="000E1E9C"/>
    <w:rsid w:val="000E65A7"/>
    <w:rsid w:val="000E777A"/>
    <w:rsid w:val="000F6642"/>
    <w:rsid w:val="0012031E"/>
    <w:rsid w:val="001271D9"/>
    <w:rsid w:val="00133C7D"/>
    <w:rsid w:val="00141576"/>
    <w:rsid w:val="00153EE8"/>
    <w:rsid w:val="00154F0C"/>
    <w:rsid w:val="001621AF"/>
    <w:rsid w:val="001701A3"/>
    <w:rsid w:val="00171229"/>
    <w:rsid w:val="001868A9"/>
    <w:rsid w:val="001B2A3C"/>
    <w:rsid w:val="001C0DDA"/>
    <w:rsid w:val="001C6E59"/>
    <w:rsid w:val="001F1D41"/>
    <w:rsid w:val="0020015D"/>
    <w:rsid w:val="0020378A"/>
    <w:rsid w:val="00205A5B"/>
    <w:rsid w:val="00226743"/>
    <w:rsid w:val="00257338"/>
    <w:rsid w:val="0026338A"/>
    <w:rsid w:val="00266B54"/>
    <w:rsid w:val="00293447"/>
    <w:rsid w:val="002A706D"/>
    <w:rsid w:val="002B5947"/>
    <w:rsid w:val="002C3685"/>
    <w:rsid w:val="002C3C28"/>
    <w:rsid w:val="002C5A97"/>
    <w:rsid w:val="002D1517"/>
    <w:rsid w:val="002E7A6E"/>
    <w:rsid w:val="002F6D1E"/>
    <w:rsid w:val="003036B7"/>
    <w:rsid w:val="00323EC8"/>
    <w:rsid w:val="00360D80"/>
    <w:rsid w:val="00366446"/>
    <w:rsid w:val="00375A41"/>
    <w:rsid w:val="00375B9F"/>
    <w:rsid w:val="003772EE"/>
    <w:rsid w:val="00396545"/>
    <w:rsid w:val="003B0D5A"/>
    <w:rsid w:val="003C6F2D"/>
    <w:rsid w:val="003C6F49"/>
    <w:rsid w:val="003D4280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40AD"/>
    <w:rsid w:val="00486C27"/>
    <w:rsid w:val="004C4884"/>
    <w:rsid w:val="004C4C80"/>
    <w:rsid w:val="004C5F8B"/>
    <w:rsid w:val="004C7F59"/>
    <w:rsid w:val="004F05FB"/>
    <w:rsid w:val="00502335"/>
    <w:rsid w:val="005233F3"/>
    <w:rsid w:val="00535DD7"/>
    <w:rsid w:val="005701CD"/>
    <w:rsid w:val="0057154A"/>
    <w:rsid w:val="00573722"/>
    <w:rsid w:val="00577759"/>
    <w:rsid w:val="005939B3"/>
    <w:rsid w:val="005C19FA"/>
    <w:rsid w:val="005C2AB6"/>
    <w:rsid w:val="005F2447"/>
    <w:rsid w:val="005F7A39"/>
    <w:rsid w:val="00617E7C"/>
    <w:rsid w:val="00631094"/>
    <w:rsid w:val="006563FD"/>
    <w:rsid w:val="00662764"/>
    <w:rsid w:val="00662AFD"/>
    <w:rsid w:val="006707E4"/>
    <w:rsid w:val="00681536"/>
    <w:rsid w:val="00692C91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07AB"/>
    <w:rsid w:val="0077152B"/>
    <w:rsid w:val="007A49D4"/>
    <w:rsid w:val="007C354C"/>
    <w:rsid w:val="007C7916"/>
    <w:rsid w:val="007D722C"/>
    <w:rsid w:val="007E17B8"/>
    <w:rsid w:val="007E68A9"/>
    <w:rsid w:val="007F695A"/>
    <w:rsid w:val="008020AB"/>
    <w:rsid w:val="00804783"/>
    <w:rsid w:val="00816681"/>
    <w:rsid w:val="00821100"/>
    <w:rsid w:val="008248D7"/>
    <w:rsid w:val="00830B3A"/>
    <w:rsid w:val="00832FBD"/>
    <w:rsid w:val="00834B18"/>
    <w:rsid w:val="008517D8"/>
    <w:rsid w:val="008562F9"/>
    <w:rsid w:val="00870C61"/>
    <w:rsid w:val="00870CDA"/>
    <w:rsid w:val="00892FC5"/>
    <w:rsid w:val="00894BBD"/>
    <w:rsid w:val="00896777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215CF"/>
    <w:rsid w:val="00937802"/>
    <w:rsid w:val="009450F5"/>
    <w:rsid w:val="00947D00"/>
    <w:rsid w:val="00960959"/>
    <w:rsid w:val="00971DAC"/>
    <w:rsid w:val="0097537C"/>
    <w:rsid w:val="00982FB7"/>
    <w:rsid w:val="009A2859"/>
    <w:rsid w:val="009A485E"/>
    <w:rsid w:val="009C78B0"/>
    <w:rsid w:val="009D028A"/>
    <w:rsid w:val="009E5FA3"/>
    <w:rsid w:val="009E6165"/>
    <w:rsid w:val="009F6303"/>
    <w:rsid w:val="009F7D76"/>
    <w:rsid w:val="00A07CAE"/>
    <w:rsid w:val="00A23B46"/>
    <w:rsid w:val="00A25123"/>
    <w:rsid w:val="00A5290A"/>
    <w:rsid w:val="00A571FF"/>
    <w:rsid w:val="00A7048B"/>
    <w:rsid w:val="00A8489A"/>
    <w:rsid w:val="00A940BE"/>
    <w:rsid w:val="00AC03AB"/>
    <w:rsid w:val="00AD01D1"/>
    <w:rsid w:val="00AD55A6"/>
    <w:rsid w:val="00AE0E56"/>
    <w:rsid w:val="00AE4DEB"/>
    <w:rsid w:val="00AF2B1C"/>
    <w:rsid w:val="00AF6756"/>
    <w:rsid w:val="00B02BFB"/>
    <w:rsid w:val="00B131D8"/>
    <w:rsid w:val="00B2646D"/>
    <w:rsid w:val="00B31F91"/>
    <w:rsid w:val="00B43B97"/>
    <w:rsid w:val="00B73455"/>
    <w:rsid w:val="00B86F44"/>
    <w:rsid w:val="00BA4859"/>
    <w:rsid w:val="00BB3ECE"/>
    <w:rsid w:val="00BC3A83"/>
    <w:rsid w:val="00BC43E6"/>
    <w:rsid w:val="00BC68CC"/>
    <w:rsid w:val="00BE6F00"/>
    <w:rsid w:val="00C015C4"/>
    <w:rsid w:val="00C109AD"/>
    <w:rsid w:val="00C12255"/>
    <w:rsid w:val="00C325FE"/>
    <w:rsid w:val="00C34CCC"/>
    <w:rsid w:val="00C4444E"/>
    <w:rsid w:val="00C46698"/>
    <w:rsid w:val="00C51437"/>
    <w:rsid w:val="00C67506"/>
    <w:rsid w:val="00C70A9C"/>
    <w:rsid w:val="00C849A9"/>
    <w:rsid w:val="00C91EFD"/>
    <w:rsid w:val="00C93055"/>
    <w:rsid w:val="00C95AEA"/>
    <w:rsid w:val="00CA21DD"/>
    <w:rsid w:val="00CA231F"/>
    <w:rsid w:val="00CB032E"/>
    <w:rsid w:val="00CB39F4"/>
    <w:rsid w:val="00CB3F68"/>
    <w:rsid w:val="00CE1A1A"/>
    <w:rsid w:val="00CE41FB"/>
    <w:rsid w:val="00D00077"/>
    <w:rsid w:val="00D13EBF"/>
    <w:rsid w:val="00D37A20"/>
    <w:rsid w:val="00D4549F"/>
    <w:rsid w:val="00D47502"/>
    <w:rsid w:val="00D66D00"/>
    <w:rsid w:val="00D67F00"/>
    <w:rsid w:val="00D712E0"/>
    <w:rsid w:val="00D81C7C"/>
    <w:rsid w:val="00DB6AF3"/>
    <w:rsid w:val="00DE02DE"/>
    <w:rsid w:val="00DE68B3"/>
    <w:rsid w:val="00DF0BD0"/>
    <w:rsid w:val="00E004DB"/>
    <w:rsid w:val="00E02404"/>
    <w:rsid w:val="00E02573"/>
    <w:rsid w:val="00E06E83"/>
    <w:rsid w:val="00E06F64"/>
    <w:rsid w:val="00E07ACF"/>
    <w:rsid w:val="00E11BA3"/>
    <w:rsid w:val="00E23D63"/>
    <w:rsid w:val="00E243BB"/>
    <w:rsid w:val="00E32A1E"/>
    <w:rsid w:val="00E5032C"/>
    <w:rsid w:val="00E53F4D"/>
    <w:rsid w:val="00E721B0"/>
    <w:rsid w:val="00E852AF"/>
    <w:rsid w:val="00E967D4"/>
    <w:rsid w:val="00E97585"/>
    <w:rsid w:val="00EB2FAD"/>
    <w:rsid w:val="00EB4097"/>
    <w:rsid w:val="00EC3256"/>
    <w:rsid w:val="00EC5DCD"/>
    <w:rsid w:val="00EC6C41"/>
    <w:rsid w:val="00F00F39"/>
    <w:rsid w:val="00F01BD0"/>
    <w:rsid w:val="00F02DD6"/>
    <w:rsid w:val="00F03417"/>
    <w:rsid w:val="00F355CA"/>
    <w:rsid w:val="00F36FF0"/>
    <w:rsid w:val="00F47890"/>
    <w:rsid w:val="00F50698"/>
    <w:rsid w:val="00F54A38"/>
    <w:rsid w:val="00F669B4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4CCC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34CCC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34CCC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C34CCC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C34CCC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34CCC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34CC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34CC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34CC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34CC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34CCC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C34CCC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C34CCC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C34CCC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C34CCC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C34CCC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34CCC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formattext">
    <w:name w:val="formattext"/>
    <w:basedOn w:val="a"/>
    <w:rsid w:val="00AF2B1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A5336-AFD0-40C8-A756-6CC2F481E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1078</Words>
  <Characters>6149</Characters>
  <Application>Microsoft Office Word</Application>
  <DocSecurity>8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33</cp:revision>
  <cp:lastPrinted>2026-04-10T07:30:00Z</cp:lastPrinted>
  <dcterms:created xsi:type="dcterms:W3CDTF">2026-01-12T10:54:00Z</dcterms:created>
  <dcterms:modified xsi:type="dcterms:W3CDTF">2026-04-15T05:37:00Z</dcterms:modified>
</cp:coreProperties>
</file>