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6E5" w:rsidRPr="002446E5" w:rsidRDefault="002446E5" w:rsidP="002446E5">
      <w:pPr>
        <w:shd w:val="clear" w:color="auto" w:fill="FFFFFF"/>
        <w:spacing w:before="72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46E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E5D56C" wp14:editId="7339413D">
            <wp:extent cx="584835" cy="648335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6E5" w:rsidRPr="002446E5" w:rsidRDefault="002446E5" w:rsidP="002446E5">
      <w:pPr>
        <w:shd w:val="clear" w:color="auto" w:fill="FFFFFF"/>
        <w:spacing w:before="72"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2446E5" w:rsidRPr="002446E5" w:rsidRDefault="002446E5" w:rsidP="002446E5">
      <w:pPr>
        <w:keepNext/>
        <w:spacing w:after="0" w:line="240" w:lineRule="auto"/>
        <w:jc w:val="center"/>
        <w:outlineLvl w:val="0"/>
        <w:rPr>
          <w:rFonts w:ascii="Arial" w:eastAsia="PMingLiU" w:hAnsi="Arial" w:cs="Arial"/>
          <w:b/>
          <w:bCs/>
          <w:spacing w:val="46"/>
          <w:sz w:val="20"/>
          <w:szCs w:val="20"/>
          <w:lang w:eastAsia="ru-RU"/>
        </w:rPr>
      </w:pPr>
      <w:r w:rsidRPr="002446E5">
        <w:rPr>
          <w:rFonts w:ascii="Arial" w:eastAsia="PMingLiU" w:hAnsi="Arial" w:cs="Arial"/>
          <w:b/>
          <w:bCs/>
          <w:spacing w:val="46"/>
          <w:sz w:val="20"/>
          <w:szCs w:val="20"/>
          <w:lang w:eastAsia="ru-RU"/>
        </w:rPr>
        <w:t>БЕЛГОРОДСКАЯ ОБЛАСТЬ</w:t>
      </w:r>
    </w:p>
    <w:p w:rsidR="002446E5" w:rsidRPr="002446E5" w:rsidRDefault="002446E5" w:rsidP="002446E5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2446E5" w:rsidRPr="002446E5" w:rsidRDefault="002446E5" w:rsidP="002446E5">
      <w:pPr>
        <w:keepNext/>
        <w:spacing w:after="0" w:line="240" w:lineRule="auto"/>
        <w:jc w:val="center"/>
        <w:outlineLvl w:val="3"/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</w:pPr>
      <w:r w:rsidRPr="002446E5"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  <w:t>АДМИНИСТРАЦИЯ</w:t>
      </w:r>
    </w:p>
    <w:p w:rsidR="002446E5" w:rsidRPr="002446E5" w:rsidRDefault="002446E5" w:rsidP="002446E5">
      <w:pPr>
        <w:keepNext/>
        <w:spacing w:after="0" w:line="240" w:lineRule="auto"/>
        <w:jc w:val="center"/>
        <w:outlineLvl w:val="3"/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</w:pPr>
      <w:r w:rsidRPr="002446E5"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  <w:t>КОРОЧАНСКОГО МУНИЦИПАЛЬНОГО ОКРУГА</w:t>
      </w:r>
    </w:p>
    <w:p w:rsidR="002446E5" w:rsidRPr="002446E5" w:rsidRDefault="002446E5" w:rsidP="002446E5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2446E5" w:rsidRPr="002446E5" w:rsidRDefault="002446E5" w:rsidP="002446E5">
      <w:pPr>
        <w:keepNext/>
        <w:spacing w:after="0" w:line="240" w:lineRule="auto"/>
        <w:jc w:val="center"/>
        <w:outlineLvl w:val="2"/>
        <w:rPr>
          <w:rFonts w:ascii="Arial" w:eastAsia="PMingLiU" w:hAnsi="Arial" w:cs="Arial"/>
          <w:bCs/>
          <w:spacing w:val="48"/>
          <w:sz w:val="32"/>
          <w:szCs w:val="32"/>
          <w:lang w:eastAsia="ru-RU"/>
        </w:rPr>
      </w:pPr>
      <w:r w:rsidRPr="002446E5">
        <w:rPr>
          <w:rFonts w:ascii="Arial" w:eastAsia="PMingLiU" w:hAnsi="Arial" w:cs="Arial"/>
          <w:bCs/>
          <w:spacing w:val="48"/>
          <w:sz w:val="32"/>
          <w:szCs w:val="32"/>
          <w:lang w:eastAsia="ru-RU"/>
        </w:rPr>
        <w:t>ПОСТАНОВЛЕНИЕ</w:t>
      </w:r>
    </w:p>
    <w:p w:rsidR="002446E5" w:rsidRPr="002446E5" w:rsidRDefault="002446E5" w:rsidP="002446E5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2446E5" w:rsidRPr="002446E5" w:rsidRDefault="002446E5" w:rsidP="002446E5">
      <w:pPr>
        <w:spacing w:after="0" w:line="240" w:lineRule="auto"/>
        <w:jc w:val="center"/>
        <w:rPr>
          <w:rFonts w:ascii="Arial" w:eastAsia="Times New Roman" w:hAnsi="Arial" w:cs="Arial"/>
          <w:b/>
          <w:sz w:val="17"/>
          <w:szCs w:val="17"/>
          <w:lang w:eastAsia="ru-RU"/>
        </w:rPr>
      </w:pPr>
      <w:r w:rsidRPr="002446E5">
        <w:rPr>
          <w:rFonts w:ascii="Arial" w:eastAsia="Times New Roman" w:hAnsi="Arial" w:cs="Arial"/>
          <w:b/>
          <w:sz w:val="17"/>
          <w:szCs w:val="17"/>
          <w:lang w:eastAsia="ru-RU"/>
        </w:rPr>
        <w:t>Короча</w:t>
      </w:r>
    </w:p>
    <w:p w:rsidR="002446E5" w:rsidRPr="00B955D0" w:rsidRDefault="002446E5" w:rsidP="002446E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4"/>
          <w:szCs w:val="4"/>
          <w:lang w:eastAsia="ru-RU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2446E5" w:rsidRPr="002446E5" w:rsidTr="00683ADC">
        <w:tc>
          <w:tcPr>
            <w:tcW w:w="142" w:type="dxa"/>
            <w:vAlign w:val="bottom"/>
          </w:tcPr>
          <w:p w:rsidR="002446E5" w:rsidRPr="002446E5" w:rsidRDefault="002446E5" w:rsidP="002446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2446E5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2446E5" w:rsidRPr="002446E5" w:rsidRDefault="005B7946" w:rsidP="002446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147" w:type="dxa"/>
            <w:vAlign w:val="bottom"/>
          </w:tcPr>
          <w:p w:rsidR="002446E5" w:rsidRPr="002446E5" w:rsidRDefault="002446E5" w:rsidP="002446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2446E5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2446E5" w:rsidRPr="002446E5" w:rsidRDefault="005B7946" w:rsidP="002446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декабря</w:t>
            </w:r>
          </w:p>
        </w:tc>
        <w:tc>
          <w:tcPr>
            <w:tcW w:w="58" w:type="dxa"/>
          </w:tcPr>
          <w:p w:rsidR="002446E5" w:rsidRPr="002446E5" w:rsidRDefault="002446E5" w:rsidP="002446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504" w:type="dxa"/>
            <w:vAlign w:val="bottom"/>
          </w:tcPr>
          <w:p w:rsidR="002446E5" w:rsidRPr="002446E5" w:rsidRDefault="002446E5" w:rsidP="002446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US" w:eastAsia="ru-RU"/>
              </w:rPr>
            </w:pPr>
            <w:r w:rsidRPr="002446E5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20</w:t>
            </w:r>
            <w:r w:rsidRPr="002446E5">
              <w:rPr>
                <w:rFonts w:ascii="Arial" w:eastAsia="Times New Roman" w:hAnsi="Arial" w:cs="Arial"/>
                <w:b/>
                <w:sz w:val="18"/>
                <w:szCs w:val="18"/>
                <w:lang w:val="en-US" w:eastAsia="ru-RU"/>
              </w:rPr>
              <w:t>25</w:t>
            </w:r>
          </w:p>
        </w:tc>
        <w:tc>
          <w:tcPr>
            <w:tcW w:w="523" w:type="dxa"/>
            <w:vAlign w:val="bottom"/>
          </w:tcPr>
          <w:p w:rsidR="002446E5" w:rsidRPr="002446E5" w:rsidRDefault="002446E5" w:rsidP="002446E5">
            <w:pPr>
              <w:spacing w:after="0" w:line="240" w:lineRule="auto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2446E5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2446E5" w:rsidRPr="002446E5" w:rsidRDefault="002446E5" w:rsidP="002446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271" w:type="dxa"/>
            <w:vAlign w:val="bottom"/>
          </w:tcPr>
          <w:p w:rsidR="002446E5" w:rsidRPr="002446E5" w:rsidRDefault="002446E5" w:rsidP="002446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2446E5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2446E5" w:rsidRPr="002446E5" w:rsidRDefault="005B7946" w:rsidP="002446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156-па</w:t>
            </w:r>
          </w:p>
        </w:tc>
      </w:tr>
    </w:tbl>
    <w:p w:rsidR="00A31BEA" w:rsidRPr="00412408" w:rsidRDefault="00A31BEA" w:rsidP="002E77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022" w:rsidRPr="00412408" w:rsidRDefault="00062022" w:rsidP="002E77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952" w:rsidRPr="00412408" w:rsidRDefault="004F5952" w:rsidP="002E77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1BEA" w:rsidRPr="00DF7DB2" w:rsidRDefault="00A31BEA" w:rsidP="00A31B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F7DB2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постановление</w:t>
      </w:r>
    </w:p>
    <w:p w:rsidR="00A31BEA" w:rsidRPr="00DF7DB2" w:rsidRDefault="00A31BEA" w:rsidP="00A31B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F7DB2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администрации муниципального </w:t>
      </w:r>
    </w:p>
    <w:p w:rsidR="00A31BEA" w:rsidRPr="00DF7DB2" w:rsidRDefault="00A31BEA" w:rsidP="00A31B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F7DB2">
        <w:rPr>
          <w:rFonts w:ascii="Times New Roman" w:hAnsi="Times New Roman" w:cs="Times New Roman"/>
          <w:b/>
          <w:bCs/>
          <w:sz w:val="28"/>
          <w:szCs w:val="28"/>
        </w:rPr>
        <w:t xml:space="preserve">района «Корочанский район» </w:t>
      </w:r>
    </w:p>
    <w:p w:rsidR="00A31BEA" w:rsidRDefault="00A31BEA" w:rsidP="00A31B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F7DB2"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 w:rsidR="00EA6020">
        <w:rPr>
          <w:rFonts w:ascii="Times New Roman" w:hAnsi="Times New Roman" w:cs="Times New Roman"/>
          <w:b/>
          <w:bCs/>
          <w:sz w:val="28"/>
          <w:szCs w:val="28"/>
        </w:rPr>
        <w:t>19 августа 2013</w:t>
      </w:r>
      <w:r w:rsidRPr="00DF7DB2">
        <w:rPr>
          <w:rFonts w:ascii="Times New Roman" w:hAnsi="Times New Roman" w:cs="Times New Roman"/>
          <w:b/>
          <w:bCs/>
          <w:sz w:val="28"/>
          <w:szCs w:val="28"/>
        </w:rPr>
        <w:t xml:space="preserve"> года № </w:t>
      </w:r>
      <w:r w:rsidR="00EA6020">
        <w:rPr>
          <w:rFonts w:ascii="Times New Roman" w:hAnsi="Times New Roman" w:cs="Times New Roman"/>
          <w:b/>
          <w:bCs/>
          <w:sz w:val="28"/>
          <w:szCs w:val="28"/>
        </w:rPr>
        <w:t>589</w:t>
      </w:r>
    </w:p>
    <w:p w:rsidR="00062022" w:rsidRDefault="00062022" w:rsidP="00A31B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12408" w:rsidRDefault="00412408" w:rsidP="00A31B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62022" w:rsidRPr="00DF7DB2" w:rsidRDefault="00062022" w:rsidP="00A31B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31BEA" w:rsidRPr="00A31BEA" w:rsidRDefault="00B57C23" w:rsidP="00A31B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4469DD">
        <w:rPr>
          <w:rFonts w:ascii="Times New Roman" w:hAnsi="Times New Roman" w:cs="Times New Roman"/>
          <w:sz w:val="28"/>
          <w:szCs w:val="28"/>
        </w:rPr>
        <w:t>В соответствии с Гражданским кодексом Российской Федерации, Федеральным законом от 20 м</w:t>
      </w:r>
      <w:r>
        <w:rPr>
          <w:rFonts w:ascii="Times New Roman" w:hAnsi="Times New Roman" w:cs="Times New Roman"/>
          <w:sz w:val="28"/>
          <w:szCs w:val="28"/>
        </w:rPr>
        <w:t>арта 2025 года № 33</w:t>
      </w:r>
      <w:r w:rsidR="001D0FAA">
        <w:rPr>
          <w:rFonts w:ascii="Times New Roman" w:hAnsi="Times New Roman" w:cs="Times New Roman"/>
          <w:sz w:val="28"/>
          <w:szCs w:val="28"/>
        </w:rPr>
        <w:t>- ФЗ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4469DD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</w:t>
      </w:r>
      <w:r>
        <w:rPr>
          <w:rFonts w:ascii="Times New Roman" w:hAnsi="Times New Roman" w:cs="Times New Roman"/>
          <w:sz w:val="28"/>
          <w:szCs w:val="28"/>
        </w:rPr>
        <w:t>еме публичной власти»</w:t>
      </w:r>
      <w:r w:rsidRPr="004469DD">
        <w:rPr>
          <w:rFonts w:ascii="Times New Roman" w:hAnsi="Times New Roman" w:cs="Times New Roman"/>
          <w:sz w:val="28"/>
          <w:szCs w:val="28"/>
        </w:rPr>
        <w:t>, законом Белгородской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от 25 февраля 2025 года № 455                           «</w:t>
      </w:r>
      <w:r w:rsidRPr="004469DD">
        <w:rPr>
          <w:rFonts w:ascii="Times New Roman" w:hAnsi="Times New Roman" w:cs="Times New Roman"/>
          <w:sz w:val="28"/>
          <w:szCs w:val="28"/>
        </w:rPr>
        <w:t>О преобразовании всех поселений, входящих в сост</w:t>
      </w:r>
      <w:r>
        <w:rPr>
          <w:rFonts w:ascii="Times New Roman" w:hAnsi="Times New Roman" w:cs="Times New Roman"/>
          <w:sz w:val="28"/>
          <w:szCs w:val="28"/>
        </w:rPr>
        <w:t>ав муниципального района «Корочанс</w:t>
      </w:r>
      <w:r w:rsidR="00A31BEA">
        <w:rPr>
          <w:rFonts w:ascii="Times New Roman" w:hAnsi="Times New Roman" w:cs="Times New Roman"/>
          <w:sz w:val="28"/>
          <w:szCs w:val="28"/>
        </w:rPr>
        <w:t>кий район» Белгородской области», решениями</w:t>
      </w:r>
      <w:r w:rsidR="00A31BEA" w:rsidRPr="004469DD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A31BEA">
        <w:rPr>
          <w:rFonts w:ascii="Times New Roman" w:hAnsi="Times New Roman" w:cs="Times New Roman"/>
          <w:sz w:val="28"/>
          <w:szCs w:val="28"/>
        </w:rPr>
        <w:t xml:space="preserve"> Корочанского муниципального округа от 31 октября 2025 года</w:t>
      </w:r>
      <w:proofErr w:type="gramEnd"/>
      <w:r w:rsidR="00A31BEA">
        <w:rPr>
          <w:rFonts w:ascii="Times New Roman" w:hAnsi="Times New Roman" w:cs="Times New Roman"/>
          <w:sz w:val="28"/>
          <w:szCs w:val="28"/>
        </w:rPr>
        <w:t xml:space="preserve"> № </w:t>
      </w:r>
      <w:proofErr w:type="gramStart"/>
      <w:r w:rsidR="00A31BE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A31BEA">
        <w:rPr>
          <w:rFonts w:ascii="Times New Roman" w:hAnsi="Times New Roman" w:cs="Times New Roman"/>
          <w:sz w:val="28"/>
          <w:szCs w:val="28"/>
        </w:rPr>
        <w:t xml:space="preserve">/50-2-1       «О ликвидации администрации муниципального района «Корочанский район» Белгородской области», </w:t>
      </w:r>
      <w:r w:rsidR="004F5952">
        <w:rPr>
          <w:rFonts w:ascii="Times New Roman" w:hAnsi="Times New Roman" w:cs="Times New Roman"/>
          <w:sz w:val="28"/>
          <w:szCs w:val="28"/>
        </w:rPr>
        <w:t xml:space="preserve">от </w:t>
      </w:r>
      <w:r w:rsidR="00F529D0">
        <w:rPr>
          <w:rFonts w:ascii="Times New Roman" w:hAnsi="Times New Roman" w:cs="Times New Roman"/>
          <w:sz w:val="28"/>
          <w:szCs w:val="28"/>
        </w:rPr>
        <w:t xml:space="preserve">31 октября 2025 года №Р/49-2-1 «О создании Администрации Корочанского муниципального округа Белгородской области», </w:t>
      </w:r>
      <w:r w:rsidR="00A31BEA" w:rsidRPr="005A35C8">
        <w:rPr>
          <w:rFonts w:ascii="Times New Roman" w:hAnsi="Times New Roman" w:cs="Times New Roman"/>
          <w:sz w:val="28"/>
          <w:szCs w:val="28"/>
        </w:rPr>
        <w:t xml:space="preserve"> </w:t>
      </w:r>
      <w:r w:rsidR="00A31BEA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Корочанского муниципального </w:t>
      </w:r>
      <w:r w:rsidR="00A31BEA" w:rsidRPr="001D0FAA">
        <w:rPr>
          <w:rFonts w:ascii="Times New Roman" w:hAnsi="Times New Roman" w:cs="Times New Roman"/>
          <w:sz w:val="28"/>
          <w:szCs w:val="28"/>
        </w:rPr>
        <w:t>округа</w:t>
      </w:r>
      <w:r w:rsidR="007F3256" w:rsidRPr="001D0FAA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31BEA" w:rsidRPr="001D0FAA">
        <w:rPr>
          <w:rFonts w:ascii="Times New Roman" w:hAnsi="Times New Roman" w:cs="Times New Roman"/>
          <w:sz w:val="28"/>
          <w:szCs w:val="28"/>
        </w:rPr>
        <w:t xml:space="preserve"> от </w:t>
      </w:r>
      <w:r w:rsidR="00A17BC6">
        <w:rPr>
          <w:rFonts w:ascii="Times New Roman" w:hAnsi="Times New Roman" w:cs="Times New Roman"/>
          <w:sz w:val="28"/>
          <w:szCs w:val="28"/>
        </w:rPr>
        <w:t>26 декабря</w:t>
      </w:r>
      <w:r w:rsidR="00A31BEA" w:rsidRPr="001D0FAA">
        <w:rPr>
          <w:rFonts w:ascii="Times New Roman" w:hAnsi="Times New Roman" w:cs="Times New Roman"/>
          <w:sz w:val="28"/>
          <w:szCs w:val="28"/>
        </w:rPr>
        <w:t xml:space="preserve"> 2025 года № </w:t>
      </w:r>
      <w:r w:rsidR="00A17BC6">
        <w:rPr>
          <w:rFonts w:ascii="Times New Roman" w:hAnsi="Times New Roman" w:cs="Times New Roman"/>
          <w:sz w:val="28"/>
          <w:szCs w:val="28"/>
        </w:rPr>
        <w:t>155-па</w:t>
      </w:r>
      <w:r w:rsidR="00A31BEA" w:rsidRPr="001D0FAA">
        <w:rPr>
          <w:rFonts w:ascii="Times New Roman" w:hAnsi="Times New Roman" w:cs="Times New Roman"/>
          <w:sz w:val="28"/>
          <w:szCs w:val="28"/>
        </w:rPr>
        <w:t xml:space="preserve"> </w:t>
      </w:r>
      <w:r w:rsidR="00A31BEA">
        <w:rPr>
          <w:rFonts w:ascii="Times New Roman" w:hAnsi="Times New Roman" w:cs="Times New Roman"/>
          <w:sz w:val="28"/>
          <w:szCs w:val="28"/>
        </w:rPr>
        <w:t xml:space="preserve">«О переименовании муниципального </w:t>
      </w:r>
      <w:r w:rsidR="000338AC">
        <w:rPr>
          <w:rFonts w:ascii="Times New Roman" w:hAnsi="Times New Roman" w:cs="Times New Roman"/>
          <w:sz w:val="28"/>
          <w:szCs w:val="28"/>
        </w:rPr>
        <w:t>казенного</w:t>
      </w:r>
      <w:r w:rsidR="00A31BEA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0338AC">
        <w:rPr>
          <w:rFonts w:ascii="Times New Roman" w:hAnsi="Times New Roman" w:cs="Times New Roman"/>
          <w:sz w:val="28"/>
          <w:szCs w:val="28"/>
        </w:rPr>
        <w:t xml:space="preserve"> «</w:t>
      </w:r>
      <w:r w:rsidR="00EA6020">
        <w:rPr>
          <w:rFonts w:ascii="Times New Roman" w:hAnsi="Times New Roman" w:cs="Times New Roman"/>
          <w:sz w:val="28"/>
          <w:szCs w:val="28"/>
        </w:rPr>
        <w:t>Единая дежурно-диспетчерская служба</w:t>
      </w:r>
      <w:r w:rsidR="000338AC">
        <w:rPr>
          <w:rFonts w:ascii="Times New Roman" w:hAnsi="Times New Roman" w:cs="Times New Roman"/>
          <w:sz w:val="28"/>
          <w:szCs w:val="28"/>
        </w:rPr>
        <w:t xml:space="preserve"> Корочанского района</w:t>
      </w:r>
      <w:r w:rsidR="00A17BC6">
        <w:rPr>
          <w:rFonts w:ascii="Times New Roman" w:hAnsi="Times New Roman" w:cs="Times New Roman"/>
          <w:sz w:val="28"/>
          <w:szCs w:val="28"/>
        </w:rPr>
        <w:t xml:space="preserve"> Белгородской области</w:t>
      </w:r>
      <w:r w:rsidR="000338AC">
        <w:rPr>
          <w:rFonts w:ascii="Times New Roman" w:hAnsi="Times New Roman" w:cs="Times New Roman"/>
          <w:sz w:val="28"/>
          <w:szCs w:val="28"/>
        </w:rPr>
        <w:t>»,</w:t>
      </w:r>
      <w:r w:rsidR="00A31BEA">
        <w:rPr>
          <w:rFonts w:ascii="Times New Roman" w:hAnsi="Times New Roman" w:cs="Times New Roman"/>
          <w:sz w:val="28"/>
          <w:szCs w:val="28"/>
        </w:rPr>
        <w:t xml:space="preserve"> </w:t>
      </w:r>
      <w:r w:rsidR="002446E5" w:rsidRPr="00711EB3">
        <w:rPr>
          <w:rFonts w:ascii="Times New Roman" w:hAnsi="Times New Roman" w:cs="Times New Roman"/>
          <w:bCs/>
          <w:sz w:val="28"/>
          <w:szCs w:val="28"/>
        </w:rPr>
        <w:t>А</w:t>
      </w:r>
      <w:r w:rsidR="002E7717" w:rsidRPr="00711EB3">
        <w:rPr>
          <w:rFonts w:ascii="Times New Roman" w:hAnsi="Times New Roman" w:cs="Times New Roman"/>
          <w:bCs/>
          <w:sz w:val="28"/>
          <w:szCs w:val="28"/>
        </w:rPr>
        <w:t xml:space="preserve">дминистрация </w:t>
      </w:r>
      <w:r w:rsidR="00F42033" w:rsidRPr="00711EB3">
        <w:rPr>
          <w:rFonts w:ascii="Times New Roman" w:hAnsi="Times New Roman" w:cs="Times New Roman"/>
          <w:bCs/>
          <w:sz w:val="28"/>
          <w:szCs w:val="28"/>
        </w:rPr>
        <w:t xml:space="preserve">Корочанского </w:t>
      </w:r>
      <w:r w:rsidR="002E7717" w:rsidRPr="00711EB3"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r w:rsidR="00F42033" w:rsidRPr="00711EB3">
        <w:rPr>
          <w:rFonts w:ascii="Times New Roman" w:hAnsi="Times New Roman" w:cs="Times New Roman"/>
          <w:bCs/>
          <w:sz w:val="28"/>
          <w:szCs w:val="28"/>
        </w:rPr>
        <w:t xml:space="preserve"> округа</w:t>
      </w:r>
      <w:r w:rsidR="00A17BC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2E7717" w:rsidRPr="00711EB3">
        <w:rPr>
          <w:rFonts w:ascii="Times New Roman" w:hAnsi="Times New Roman"/>
          <w:b/>
          <w:sz w:val="28"/>
          <w:szCs w:val="28"/>
        </w:rPr>
        <w:t>п</w:t>
      </w:r>
      <w:proofErr w:type="gramEnd"/>
      <w:r w:rsidR="002E7717" w:rsidRPr="00711EB3">
        <w:rPr>
          <w:rFonts w:ascii="Times New Roman" w:hAnsi="Times New Roman"/>
          <w:b/>
          <w:sz w:val="28"/>
          <w:szCs w:val="28"/>
        </w:rPr>
        <w:t xml:space="preserve"> о с т а н о в л я е т:</w:t>
      </w:r>
    </w:p>
    <w:p w:rsidR="002E7717" w:rsidRPr="002E7717" w:rsidRDefault="004F5952" w:rsidP="002E77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2E7717" w:rsidRPr="002E7717">
        <w:rPr>
          <w:rFonts w:ascii="Times New Roman" w:hAnsi="Times New Roman" w:cs="Times New Roman"/>
          <w:bCs/>
          <w:sz w:val="28"/>
          <w:szCs w:val="28"/>
        </w:rPr>
        <w:t xml:space="preserve">Внести изменения в постановление </w:t>
      </w:r>
      <w:r w:rsidR="002E7717" w:rsidRPr="00711EB3">
        <w:rPr>
          <w:rFonts w:ascii="Times New Roman" w:hAnsi="Times New Roman" w:cs="Times New Roman"/>
          <w:bCs/>
          <w:sz w:val="28"/>
          <w:szCs w:val="28"/>
        </w:rPr>
        <w:t xml:space="preserve">администрации муниципального </w:t>
      </w:r>
      <w:r w:rsidR="00592A5A">
        <w:rPr>
          <w:rFonts w:ascii="Times New Roman" w:hAnsi="Times New Roman" w:cs="Times New Roman"/>
          <w:bCs/>
          <w:sz w:val="28"/>
          <w:szCs w:val="28"/>
        </w:rPr>
        <w:t xml:space="preserve">района «Корочанский район» от </w:t>
      </w:r>
      <w:r w:rsidR="00EA6020">
        <w:rPr>
          <w:rFonts w:ascii="Times New Roman" w:hAnsi="Times New Roman" w:cs="Times New Roman"/>
          <w:bCs/>
          <w:sz w:val="28"/>
          <w:szCs w:val="28"/>
        </w:rPr>
        <w:t>19</w:t>
      </w:r>
      <w:r w:rsidR="00592A5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A6020">
        <w:rPr>
          <w:rFonts w:ascii="Times New Roman" w:hAnsi="Times New Roman" w:cs="Times New Roman"/>
          <w:bCs/>
          <w:sz w:val="28"/>
          <w:szCs w:val="28"/>
        </w:rPr>
        <w:t>августа</w:t>
      </w:r>
      <w:r w:rsidR="00592A5A">
        <w:rPr>
          <w:rFonts w:ascii="Times New Roman" w:hAnsi="Times New Roman" w:cs="Times New Roman"/>
          <w:bCs/>
          <w:sz w:val="28"/>
          <w:szCs w:val="28"/>
        </w:rPr>
        <w:t xml:space="preserve"> 201</w:t>
      </w:r>
      <w:r w:rsidR="00EA6020">
        <w:rPr>
          <w:rFonts w:ascii="Times New Roman" w:hAnsi="Times New Roman" w:cs="Times New Roman"/>
          <w:bCs/>
          <w:sz w:val="28"/>
          <w:szCs w:val="28"/>
        </w:rPr>
        <w:t>3</w:t>
      </w:r>
      <w:r w:rsidR="00592A5A">
        <w:rPr>
          <w:rFonts w:ascii="Times New Roman" w:hAnsi="Times New Roman" w:cs="Times New Roman"/>
          <w:bCs/>
          <w:sz w:val="28"/>
          <w:szCs w:val="28"/>
        </w:rPr>
        <w:t xml:space="preserve"> года № </w:t>
      </w:r>
      <w:r w:rsidR="00EA6020">
        <w:rPr>
          <w:rFonts w:ascii="Times New Roman" w:hAnsi="Times New Roman" w:cs="Times New Roman"/>
          <w:bCs/>
          <w:sz w:val="28"/>
          <w:szCs w:val="28"/>
        </w:rPr>
        <w:t>589</w:t>
      </w:r>
      <w:r w:rsidR="002E7717" w:rsidRPr="002E7717">
        <w:rPr>
          <w:rFonts w:ascii="Times New Roman" w:hAnsi="Times New Roman" w:cs="Times New Roman"/>
          <w:bCs/>
          <w:sz w:val="28"/>
          <w:szCs w:val="28"/>
        </w:rPr>
        <w:t xml:space="preserve"> «О создании </w:t>
      </w:r>
      <w:r w:rsidR="001D0FAA">
        <w:rPr>
          <w:rFonts w:ascii="Times New Roman" w:hAnsi="Times New Roman" w:cs="Times New Roman"/>
          <w:bCs/>
          <w:sz w:val="28"/>
          <w:szCs w:val="28"/>
        </w:rPr>
        <w:t>М</w:t>
      </w:r>
      <w:r w:rsidR="00592A5A">
        <w:rPr>
          <w:rFonts w:ascii="Times New Roman" w:hAnsi="Times New Roman" w:cs="Times New Roman"/>
          <w:sz w:val="28"/>
          <w:szCs w:val="28"/>
        </w:rPr>
        <w:t>униципального казенного учреждения «</w:t>
      </w:r>
      <w:r w:rsidR="00EA6020">
        <w:rPr>
          <w:rFonts w:ascii="Times New Roman" w:hAnsi="Times New Roman" w:cs="Times New Roman"/>
          <w:sz w:val="28"/>
          <w:szCs w:val="28"/>
        </w:rPr>
        <w:t>Единая дежурно-диспетчерская служба</w:t>
      </w:r>
      <w:r w:rsidR="00592A5A">
        <w:rPr>
          <w:rFonts w:ascii="Times New Roman" w:hAnsi="Times New Roman" w:cs="Times New Roman"/>
          <w:sz w:val="28"/>
          <w:szCs w:val="28"/>
        </w:rPr>
        <w:t xml:space="preserve"> Корочанского района</w:t>
      </w:r>
      <w:r w:rsidR="001D0FAA">
        <w:rPr>
          <w:rFonts w:ascii="Times New Roman" w:hAnsi="Times New Roman" w:cs="Times New Roman"/>
          <w:sz w:val="28"/>
          <w:szCs w:val="28"/>
        </w:rPr>
        <w:t xml:space="preserve"> Белгородской области</w:t>
      </w:r>
      <w:r w:rsidR="00592A5A">
        <w:rPr>
          <w:rFonts w:ascii="Times New Roman" w:hAnsi="Times New Roman" w:cs="Times New Roman"/>
          <w:sz w:val="28"/>
          <w:szCs w:val="28"/>
        </w:rPr>
        <w:t>»:</w:t>
      </w:r>
    </w:p>
    <w:p w:rsidR="002E7717" w:rsidRPr="002E7717" w:rsidRDefault="002E7717" w:rsidP="002E77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7717">
        <w:rPr>
          <w:rFonts w:ascii="Times New Roman" w:hAnsi="Times New Roman" w:cs="Times New Roman"/>
          <w:bCs/>
          <w:sz w:val="28"/>
          <w:szCs w:val="28"/>
        </w:rPr>
        <w:t xml:space="preserve">- Устав </w:t>
      </w:r>
      <w:r w:rsidR="004F5952">
        <w:rPr>
          <w:rFonts w:ascii="Times New Roman" w:hAnsi="Times New Roman" w:cs="Times New Roman"/>
          <w:bCs/>
          <w:sz w:val="28"/>
          <w:szCs w:val="28"/>
        </w:rPr>
        <w:t>м</w:t>
      </w:r>
      <w:r w:rsidR="00592A5A">
        <w:rPr>
          <w:rFonts w:ascii="Times New Roman" w:hAnsi="Times New Roman" w:cs="Times New Roman"/>
          <w:sz w:val="28"/>
          <w:szCs w:val="28"/>
        </w:rPr>
        <w:t>униципального казенного учреждения «</w:t>
      </w:r>
      <w:r w:rsidR="00EA6020">
        <w:rPr>
          <w:rFonts w:ascii="Times New Roman" w:hAnsi="Times New Roman" w:cs="Times New Roman"/>
          <w:sz w:val="28"/>
          <w:szCs w:val="28"/>
        </w:rPr>
        <w:t>Единая дежурно-диспетчерская</w:t>
      </w:r>
      <w:r w:rsidR="00062022">
        <w:rPr>
          <w:rFonts w:ascii="Times New Roman" w:hAnsi="Times New Roman" w:cs="Times New Roman"/>
          <w:sz w:val="28"/>
          <w:szCs w:val="28"/>
        </w:rPr>
        <w:t xml:space="preserve"> служба</w:t>
      </w:r>
      <w:r w:rsidR="00592A5A">
        <w:rPr>
          <w:rFonts w:ascii="Times New Roman" w:hAnsi="Times New Roman" w:cs="Times New Roman"/>
          <w:sz w:val="28"/>
          <w:szCs w:val="28"/>
        </w:rPr>
        <w:t xml:space="preserve"> Корочанского </w:t>
      </w:r>
      <w:r w:rsidR="004F5952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1D0FAA">
        <w:rPr>
          <w:rFonts w:ascii="Times New Roman" w:hAnsi="Times New Roman" w:cs="Times New Roman"/>
          <w:sz w:val="28"/>
          <w:szCs w:val="28"/>
        </w:rPr>
        <w:t>округа Белгородской области</w:t>
      </w:r>
      <w:r w:rsidR="00592A5A">
        <w:rPr>
          <w:rFonts w:ascii="Times New Roman" w:hAnsi="Times New Roman" w:cs="Times New Roman"/>
          <w:sz w:val="28"/>
          <w:szCs w:val="28"/>
        </w:rPr>
        <w:t>»</w:t>
      </w:r>
      <w:r w:rsidRPr="00B77DBD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1D0FA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утвержденный в пункте </w:t>
      </w:r>
      <w:r w:rsidR="001D0FAA" w:rsidRPr="001D0FA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</w:t>
      </w:r>
      <w:r w:rsidR="0045556B" w:rsidRPr="001D0FA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названного постановления, </w:t>
      </w:r>
      <w:r w:rsidR="0045556B">
        <w:rPr>
          <w:rFonts w:ascii="Times New Roman" w:hAnsi="Times New Roman" w:cs="Times New Roman"/>
          <w:bCs/>
          <w:sz w:val="28"/>
          <w:szCs w:val="28"/>
        </w:rPr>
        <w:t xml:space="preserve">изложить </w:t>
      </w:r>
      <w:r w:rsidR="004F5952">
        <w:rPr>
          <w:rFonts w:ascii="Times New Roman" w:hAnsi="Times New Roman" w:cs="Times New Roman"/>
          <w:bCs/>
          <w:sz w:val="28"/>
          <w:szCs w:val="28"/>
        </w:rPr>
        <w:t xml:space="preserve">в редакции </w:t>
      </w:r>
      <w:r w:rsidR="0045556B">
        <w:rPr>
          <w:rFonts w:ascii="Times New Roman" w:hAnsi="Times New Roman" w:cs="Times New Roman"/>
          <w:bCs/>
          <w:sz w:val="28"/>
          <w:szCs w:val="28"/>
        </w:rPr>
        <w:t>со</w:t>
      </w:r>
      <w:r w:rsidR="004F5952">
        <w:rPr>
          <w:rFonts w:ascii="Times New Roman" w:hAnsi="Times New Roman" w:cs="Times New Roman"/>
          <w:bCs/>
          <w:sz w:val="28"/>
          <w:szCs w:val="28"/>
        </w:rPr>
        <w:t xml:space="preserve">гласно приложению к настоящему </w:t>
      </w:r>
      <w:r w:rsidR="0045556B">
        <w:rPr>
          <w:rFonts w:ascii="Times New Roman" w:hAnsi="Times New Roman" w:cs="Times New Roman"/>
          <w:bCs/>
          <w:sz w:val="28"/>
          <w:szCs w:val="28"/>
        </w:rPr>
        <w:t>постановлению.</w:t>
      </w:r>
    </w:p>
    <w:p w:rsidR="00BE3D4A" w:rsidRDefault="004F5952" w:rsidP="00BE3D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Начальнику Учреждения</w:t>
      </w:r>
      <w:r w:rsidR="00BE3D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2022">
        <w:rPr>
          <w:rFonts w:ascii="Times New Roman" w:eastAsia="Times New Roman" w:hAnsi="Times New Roman" w:cs="Times New Roman"/>
          <w:sz w:val="28"/>
          <w:szCs w:val="28"/>
        </w:rPr>
        <w:t>Ширин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="00062022">
        <w:rPr>
          <w:rFonts w:ascii="Times New Roman" w:eastAsia="Times New Roman" w:hAnsi="Times New Roman" w:cs="Times New Roman"/>
          <w:sz w:val="28"/>
          <w:szCs w:val="28"/>
        </w:rPr>
        <w:t xml:space="preserve"> С.Н.</w:t>
      </w:r>
      <w:r w:rsidR="00BE3D4A">
        <w:rPr>
          <w:rFonts w:ascii="Times New Roman" w:eastAsia="Times New Roman" w:hAnsi="Times New Roman" w:cs="Times New Roman"/>
          <w:sz w:val="28"/>
          <w:szCs w:val="28"/>
        </w:rPr>
        <w:t xml:space="preserve"> обеспечить в установленном поряд</w:t>
      </w:r>
      <w:r w:rsidR="00412408">
        <w:rPr>
          <w:rFonts w:ascii="Times New Roman" w:eastAsia="Times New Roman" w:hAnsi="Times New Roman" w:cs="Times New Roman"/>
          <w:sz w:val="28"/>
          <w:szCs w:val="28"/>
        </w:rPr>
        <w:t xml:space="preserve">ке государственную регистрацию </w:t>
      </w:r>
      <w:r w:rsidR="00BE3D4A">
        <w:rPr>
          <w:rFonts w:ascii="Times New Roman" w:eastAsia="Times New Roman" w:hAnsi="Times New Roman" w:cs="Times New Roman"/>
          <w:sz w:val="28"/>
          <w:szCs w:val="28"/>
        </w:rPr>
        <w:t>вносимых изменений</w:t>
      </w:r>
      <w:r w:rsidR="00062022">
        <w:rPr>
          <w:rFonts w:ascii="Times New Roman" w:eastAsia="Times New Roman" w:hAnsi="Times New Roman" w:cs="Times New Roman"/>
          <w:sz w:val="28"/>
          <w:szCs w:val="28"/>
        </w:rPr>
        <w:t>.</w:t>
      </w:r>
      <w:r w:rsidR="00BE3D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12408" w:rsidRDefault="00412408" w:rsidP="004A02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5952" w:rsidRDefault="004F5952" w:rsidP="004F59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 Директору МКУ «Административно-хозяйственный центр обеспечения деятельности органов местного самоуправления </w:t>
      </w:r>
      <w:r w:rsidR="00B21A1B">
        <w:rPr>
          <w:rFonts w:ascii="Times New Roman" w:eastAsia="Times New Roman" w:hAnsi="Times New Roman" w:cs="Times New Roman"/>
          <w:sz w:val="28"/>
          <w:szCs w:val="28"/>
        </w:rPr>
        <w:t xml:space="preserve">Корочанского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="00B21A1B">
        <w:rPr>
          <w:rFonts w:ascii="Times New Roman" w:eastAsia="Times New Roman" w:hAnsi="Times New Roman" w:cs="Times New Roman"/>
          <w:sz w:val="28"/>
          <w:szCs w:val="28"/>
        </w:rPr>
        <w:t>округа Белгородской области»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12408">
        <w:rPr>
          <w:rFonts w:ascii="Times New Roman" w:eastAsia="Times New Roman" w:hAnsi="Times New Roman" w:cs="Times New Roman"/>
          <w:sz w:val="28"/>
          <w:szCs w:val="28"/>
        </w:rPr>
        <w:t>Кладиенко</w:t>
      </w:r>
      <w:proofErr w:type="spellEnd"/>
      <w:r w:rsidR="00412408">
        <w:rPr>
          <w:rFonts w:ascii="Times New Roman" w:eastAsia="Times New Roman" w:hAnsi="Times New Roman" w:cs="Times New Roman"/>
          <w:sz w:val="28"/>
          <w:szCs w:val="28"/>
        </w:rPr>
        <w:t xml:space="preserve"> Е.А. обеспечить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размещение настоящего постановления на официальном сайте о</w:t>
      </w:r>
      <w:r w:rsidR="00412408">
        <w:rPr>
          <w:rFonts w:ascii="Times New Roman" w:eastAsia="Times New Roman" w:hAnsi="Times New Roman" w:cs="Times New Roman"/>
          <w:sz w:val="28"/>
          <w:szCs w:val="28"/>
        </w:rPr>
        <w:t xml:space="preserve">рганов местного самоуправления </w:t>
      </w:r>
      <w:r>
        <w:rPr>
          <w:rFonts w:ascii="Times New Roman" w:eastAsia="Times New Roman" w:hAnsi="Times New Roman" w:cs="Times New Roman"/>
          <w:sz w:val="28"/>
          <w:szCs w:val="28"/>
        </w:rPr>
        <w:t>Корочанского муниципального округа Белгородской области в информационно-коммуникационной сети общего пользования.</w:t>
      </w:r>
    </w:p>
    <w:p w:rsidR="004F5952" w:rsidRDefault="004F5952" w:rsidP="004F59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gramStart"/>
      <w:r w:rsidRPr="002E7717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Pr="002E7717">
        <w:rPr>
          <w:rFonts w:ascii="Times New Roman" w:hAnsi="Times New Roman" w:cs="Times New Roman"/>
          <w:bCs/>
          <w:sz w:val="28"/>
          <w:szCs w:val="28"/>
        </w:rPr>
        <w:t xml:space="preserve"> исполнением постановления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возложить на заместителя Главы Корочанского муниципального округа - секретаря Совета безопасности Сидоренко В.Е.</w:t>
      </w:r>
    </w:p>
    <w:p w:rsidR="00062022" w:rsidRDefault="00062022" w:rsidP="00BE3D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2408" w:rsidRDefault="00412408" w:rsidP="00BE3D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2408" w:rsidRDefault="00412408" w:rsidP="00BE3D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2469" w:rsidRPr="00711EB3" w:rsidRDefault="00412408" w:rsidP="004124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2E7717" w:rsidRPr="00711EB3">
        <w:rPr>
          <w:rFonts w:ascii="Times New Roman" w:hAnsi="Times New Roman" w:cs="Times New Roman"/>
          <w:b/>
          <w:bCs/>
          <w:sz w:val="28"/>
          <w:szCs w:val="28"/>
        </w:rPr>
        <w:t>Глава Корочанского</w:t>
      </w:r>
      <w:r w:rsidR="00642AF2" w:rsidRPr="00711EB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2E7717" w:rsidRDefault="00642AF2" w:rsidP="002E7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1EB3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округа </w:t>
      </w:r>
      <w:r w:rsidR="002E7717" w:rsidRPr="00711EB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</w:t>
      </w:r>
      <w:r w:rsidR="00972469" w:rsidRPr="00711EB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</w:t>
      </w:r>
      <w:r w:rsidR="002E7717" w:rsidRPr="00711EB3">
        <w:rPr>
          <w:rFonts w:ascii="Times New Roman" w:hAnsi="Times New Roman" w:cs="Times New Roman"/>
          <w:b/>
          <w:bCs/>
          <w:sz w:val="28"/>
          <w:szCs w:val="28"/>
        </w:rPr>
        <w:t>Н.В. Нестеров</w:t>
      </w:r>
    </w:p>
    <w:p w:rsidR="00412408" w:rsidRDefault="00412408" w:rsidP="002E7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12408" w:rsidRDefault="00412408" w:rsidP="002E7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12408" w:rsidRDefault="00412408" w:rsidP="002E7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12408" w:rsidRDefault="00412408" w:rsidP="002E7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12408" w:rsidRDefault="00412408" w:rsidP="002E7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12408" w:rsidRDefault="00412408" w:rsidP="002E7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12408" w:rsidRDefault="00412408" w:rsidP="002E7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12408" w:rsidRDefault="00412408" w:rsidP="002E7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12408" w:rsidRDefault="00412408" w:rsidP="002E7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12408" w:rsidRDefault="00412408" w:rsidP="002E7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12408" w:rsidRDefault="00412408" w:rsidP="002E7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12408" w:rsidRDefault="00412408" w:rsidP="002E7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12408" w:rsidRDefault="00412408" w:rsidP="002E7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12408" w:rsidRDefault="00412408" w:rsidP="002E7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12408" w:rsidRDefault="00412408" w:rsidP="002E7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12408" w:rsidRDefault="00412408" w:rsidP="002E7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12408" w:rsidRDefault="00412408" w:rsidP="002E7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12408" w:rsidRDefault="00412408" w:rsidP="002E7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12408" w:rsidRDefault="00412408" w:rsidP="002E7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12408" w:rsidRDefault="00412408" w:rsidP="002E7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12408" w:rsidRDefault="00412408" w:rsidP="002E7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12408" w:rsidRDefault="00412408" w:rsidP="002E7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12408" w:rsidRDefault="00412408" w:rsidP="002E7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12408" w:rsidRDefault="00412408" w:rsidP="002E7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12408" w:rsidRDefault="00412408" w:rsidP="002E7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12408" w:rsidRDefault="00412408" w:rsidP="002E7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D6046" w:rsidRDefault="002D6046" w:rsidP="002E7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D6046" w:rsidRDefault="002D6046" w:rsidP="002E7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D6046" w:rsidRDefault="002D6046" w:rsidP="002E7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D6046" w:rsidRDefault="002D6046" w:rsidP="002E7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D6046" w:rsidRDefault="002D6046" w:rsidP="002E7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D6046" w:rsidRPr="001D0FAA" w:rsidRDefault="002D6046" w:rsidP="002D6046">
      <w:pPr>
        <w:pStyle w:val="ab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</w:t>
      </w:r>
      <w:r w:rsidRPr="001D0FAA"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:rsidR="002D6046" w:rsidRPr="001D0FAA" w:rsidRDefault="002D6046" w:rsidP="002D6046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0FA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к постановлению </w:t>
      </w:r>
    </w:p>
    <w:p w:rsidR="002D6046" w:rsidRPr="001D0FAA" w:rsidRDefault="002D6046" w:rsidP="002D6046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0FA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Администрации Корочанского </w:t>
      </w:r>
    </w:p>
    <w:p w:rsidR="002D6046" w:rsidRPr="001D0FAA" w:rsidRDefault="002D6046" w:rsidP="002D6046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0FA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муниципального округа</w:t>
      </w:r>
    </w:p>
    <w:p w:rsidR="002D6046" w:rsidRPr="001D0FAA" w:rsidRDefault="002D6046" w:rsidP="002D6046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0FA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Белгородской области</w:t>
      </w:r>
    </w:p>
    <w:p w:rsidR="002D6046" w:rsidRPr="001D0FAA" w:rsidRDefault="002D6046" w:rsidP="002D6046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0FA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от «</w:t>
      </w:r>
      <w:r w:rsidR="005B7946">
        <w:rPr>
          <w:rFonts w:ascii="Times New Roman" w:hAnsi="Times New Roman" w:cs="Times New Roman"/>
          <w:b/>
          <w:sz w:val="28"/>
          <w:szCs w:val="28"/>
        </w:rPr>
        <w:t>26</w:t>
      </w:r>
      <w:r w:rsidRPr="001D0FAA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5B7946">
        <w:rPr>
          <w:rFonts w:ascii="Times New Roman" w:hAnsi="Times New Roman" w:cs="Times New Roman"/>
          <w:b/>
          <w:sz w:val="28"/>
          <w:szCs w:val="28"/>
        </w:rPr>
        <w:t>декабря</w:t>
      </w:r>
      <w:r w:rsidRPr="001D0FAA">
        <w:rPr>
          <w:rFonts w:ascii="Times New Roman" w:hAnsi="Times New Roman" w:cs="Times New Roman"/>
          <w:b/>
          <w:sz w:val="28"/>
          <w:szCs w:val="28"/>
        </w:rPr>
        <w:t xml:space="preserve"> 2025г. </w:t>
      </w:r>
    </w:p>
    <w:p w:rsidR="002D6046" w:rsidRPr="001D0FAA" w:rsidRDefault="002D6046" w:rsidP="002D6046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0FA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№</w:t>
      </w:r>
      <w:r w:rsidR="005B7946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5B7946">
        <w:rPr>
          <w:rFonts w:ascii="Times New Roman" w:hAnsi="Times New Roman" w:cs="Times New Roman"/>
          <w:b/>
          <w:sz w:val="28"/>
          <w:szCs w:val="28"/>
        </w:rPr>
        <w:t>156-па</w:t>
      </w:r>
    </w:p>
    <w:p w:rsidR="002D6046" w:rsidRPr="001D0FAA" w:rsidRDefault="002D6046" w:rsidP="002D6046">
      <w:pPr>
        <w:pStyle w:val="10"/>
        <w:spacing w:after="300" w:line="352" w:lineRule="auto"/>
        <w:ind w:firstLine="0"/>
        <w:jc w:val="center"/>
        <w:rPr>
          <w:rStyle w:val="ac"/>
          <w:bCs/>
          <w:sz w:val="28"/>
          <w:szCs w:val="28"/>
        </w:rPr>
      </w:pPr>
    </w:p>
    <w:p w:rsidR="002D6046" w:rsidRPr="001D0FAA" w:rsidRDefault="002D6046" w:rsidP="002D6046">
      <w:pPr>
        <w:pStyle w:val="10"/>
        <w:ind w:firstLine="0"/>
        <w:jc w:val="center"/>
        <w:rPr>
          <w:rStyle w:val="ac"/>
          <w:b/>
          <w:bCs/>
          <w:sz w:val="28"/>
          <w:szCs w:val="28"/>
        </w:rPr>
      </w:pPr>
    </w:p>
    <w:p w:rsidR="002D6046" w:rsidRPr="001D0FAA" w:rsidRDefault="002D6046" w:rsidP="002D6046">
      <w:pPr>
        <w:pStyle w:val="10"/>
        <w:ind w:firstLine="0"/>
        <w:jc w:val="center"/>
        <w:rPr>
          <w:rStyle w:val="ac"/>
          <w:b/>
          <w:bCs/>
          <w:sz w:val="28"/>
          <w:szCs w:val="28"/>
        </w:rPr>
      </w:pPr>
    </w:p>
    <w:p w:rsidR="002D6046" w:rsidRDefault="002D6046" w:rsidP="002D6046">
      <w:pPr>
        <w:pStyle w:val="10"/>
        <w:ind w:firstLine="0"/>
        <w:jc w:val="center"/>
        <w:rPr>
          <w:rStyle w:val="ac"/>
          <w:b/>
          <w:bCs/>
          <w:sz w:val="28"/>
          <w:szCs w:val="28"/>
        </w:rPr>
      </w:pPr>
    </w:p>
    <w:p w:rsidR="002D6046" w:rsidRDefault="002D6046" w:rsidP="002D6046">
      <w:pPr>
        <w:pStyle w:val="10"/>
        <w:ind w:firstLine="0"/>
        <w:jc w:val="center"/>
        <w:rPr>
          <w:rStyle w:val="ac"/>
          <w:b/>
          <w:bCs/>
          <w:sz w:val="28"/>
          <w:szCs w:val="28"/>
        </w:rPr>
      </w:pPr>
    </w:p>
    <w:p w:rsidR="002D6046" w:rsidRDefault="002D6046" w:rsidP="002D6046">
      <w:pPr>
        <w:pStyle w:val="10"/>
        <w:ind w:firstLine="0"/>
        <w:jc w:val="center"/>
        <w:rPr>
          <w:rStyle w:val="ac"/>
          <w:b/>
          <w:bCs/>
          <w:sz w:val="28"/>
          <w:szCs w:val="28"/>
        </w:rPr>
      </w:pPr>
    </w:p>
    <w:p w:rsidR="002D6046" w:rsidRDefault="002D6046" w:rsidP="002D6046">
      <w:pPr>
        <w:pStyle w:val="10"/>
        <w:ind w:firstLine="0"/>
        <w:jc w:val="center"/>
        <w:rPr>
          <w:rStyle w:val="ac"/>
          <w:b/>
          <w:bCs/>
          <w:sz w:val="28"/>
          <w:szCs w:val="28"/>
        </w:rPr>
      </w:pPr>
    </w:p>
    <w:p w:rsidR="002D6046" w:rsidRDefault="002D6046" w:rsidP="002D6046">
      <w:pPr>
        <w:pStyle w:val="10"/>
        <w:ind w:firstLine="0"/>
        <w:jc w:val="center"/>
        <w:rPr>
          <w:rStyle w:val="ac"/>
          <w:b/>
          <w:bCs/>
          <w:sz w:val="28"/>
          <w:szCs w:val="28"/>
        </w:rPr>
      </w:pPr>
    </w:p>
    <w:p w:rsidR="002D6046" w:rsidRDefault="002D6046" w:rsidP="002D6046">
      <w:pPr>
        <w:pStyle w:val="10"/>
        <w:ind w:firstLine="0"/>
        <w:jc w:val="center"/>
        <w:rPr>
          <w:rStyle w:val="ac"/>
          <w:b/>
          <w:bCs/>
          <w:sz w:val="28"/>
          <w:szCs w:val="28"/>
        </w:rPr>
      </w:pPr>
    </w:p>
    <w:p w:rsidR="002D6046" w:rsidRDefault="002D6046" w:rsidP="002D6046">
      <w:pPr>
        <w:pStyle w:val="10"/>
        <w:ind w:firstLine="0"/>
        <w:jc w:val="center"/>
        <w:rPr>
          <w:rStyle w:val="ac"/>
          <w:b/>
          <w:bCs/>
          <w:sz w:val="28"/>
          <w:szCs w:val="28"/>
        </w:rPr>
      </w:pPr>
    </w:p>
    <w:p w:rsidR="002D6046" w:rsidRDefault="002D6046" w:rsidP="002D6046">
      <w:pPr>
        <w:pStyle w:val="10"/>
        <w:ind w:firstLine="0"/>
        <w:jc w:val="center"/>
        <w:rPr>
          <w:rStyle w:val="ac"/>
          <w:b/>
          <w:bCs/>
          <w:sz w:val="28"/>
          <w:szCs w:val="28"/>
        </w:rPr>
      </w:pPr>
    </w:p>
    <w:p w:rsidR="002D6046" w:rsidRPr="001D0FAA" w:rsidRDefault="002D6046" w:rsidP="002D6046">
      <w:pPr>
        <w:pStyle w:val="10"/>
        <w:ind w:firstLine="0"/>
        <w:jc w:val="center"/>
        <w:rPr>
          <w:rStyle w:val="ac"/>
          <w:b/>
          <w:bCs/>
          <w:sz w:val="28"/>
          <w:szCs w:val="28"/>
        </w:rPr>
      </w:pPr>
    </w:p>
    <w:p w:rsidR="002D6046" w:rsidRPr="001D0FAA" w:rsidRDefault="002D6046" w:rsidP="002D6046">
      <w:pPr>
        <w:pStyle w:val="10"/>
        <w:ind w:firstLine="0"/>
        <w:jc w:val="center"/>
        <w:rPr>
          <w:sz w:val="28"/>
          <w:szCs w:val="28"/>
        </w:rPr>
      </w:pPr>
      <w:r w:rsidRPr="001D0FAA">
        <w:rPr>
          <w:rStyle w:val="ac"/>
          <w:b/>
          <w:bCs/>
          <w:sz w:val="28"/>
          <w:szCs w:val="28"/>
        </w:rPr>
        <w:t>Устав</w:t>
      </w:r>
    </w:p>
    <w:p w:rsidR="002D6046" w:rsidRPr="001D0FAA" w:rsidRDefault="002D6046" w:rsidP="002D6046">
      <w:pPr>
        <w:pStyle w:val="10"/>
        <w:ind w:firstLine="0"/>
        <w:jc w:val="center"/>
        <w:rPr>
          <w:sz w:val="28"/>
          <w:szCs w:val="28"/>
        </w:rPr>
      </w:pPr>
      <w:r>
        <w:rPr>
          <w:rStyle w:val="ac"/>
          <w:b/>
          <w:bCs/>
          <w:sz w:val="28"/>
          <w:szCs w:val="28"/>
        </w:rPr>
        <w:t>м</w:t>
      </w:r>
      <w:r w:rsidRPr="001D0FAA">
        <w:rPr>
          <w:rStyle w:val="ac"/>
          <w:b/>
          <w:bCs/>
          <w:sz w:val="28"/>
          <w:szCs w:val="28"/>
        </w:rPr>
        <w:t>униципального казенного учреждения</w:t>
      </w:r>
    </w:p>
    <w:p w:rsidR="002D6046" w:rsidRDefault="002D6046" w:rsidP="002D6046">
      <w:pPr>
        <w:pStyle w:val="10"/>
        <w:ind w:firstLine="0"/>
        <w:jc w:val="center"/>
        <w:rPr>
          <w:rStyle w:val="ac"/>
          <w:b/>
          <w:bCs/>
          <w:sz w:val="28"/>
          <w:szCs w:val="28"/>
        </w:rPr>
      </w:pPr>
      <w:r w:rsidRPr="001D0FAA">
        <w:rPr>
          <w:rStyle w:val="ac"/>
          <w:b/>
          <w:bCs/>
          <w:sz w:val="28"/>
          <w:szCs w:val="28"/>
        </w:rPr>
        <w:t>«Единая дежурно-диспетчерская служба «Кор</w:t>
      </w:r>
      <w:r>
        <w:rPr>
          <w:rStyle w:val="ac"/>
          <w:b/>
          <w:bCs/>
          <w:sz w:val="28"/>
          <w:szCs w:val="28"/>
        </w:rPr>
        <w:t>очанского</w:t>
      </w:r>
    </w:p>
    <w:p w:rsidR="002D6046" w:rsidRPr="001D0FAA" w:rsidRDefault="002D6046" w:rsidP="002D6046">
      <w:pPr>
        <w:pStyle w:val="10"/>
        <w:ind w:firstLine="0"/>
        <w:jc w:val="center"/>
        <w:rPr>
          <w:rStyle w:val="ac"/>
          <w:b/>
          <w:bCs/>
          <w:sz w:val="28"/>
          <w:szCs w:val="28"/>
        </w:rPr>
      </w:pPr>
      <w:r>
        <w:rPr>
          <w:rStyle w:val="ac"/>
          <w:b/>
          <w:bCs/>
          <w:sz w:val="28"/>
          <w:szCs w:val="28"/>
        </w:rPr>
        <w:t xml:space="preserve">муниципального округа </w:t>
      </w:r>
      <w:r w:rsidRPr="001D0FAA">
        <w:rPr>
          <w:rStyle w:val="ac"/>
          <w:b/>
          <w:bCs/>
          <w:sz w:val="28"/>
          <w:szCs w:val="28"/>
        </w:rPr>
        <w:t>Белгородской области»</w:t>
      </w:r>
    </w:p>
    <w:p w:rsidR="002D6046" w:rsidRPr="001D0FAA" w:rsidRDefault="002D6046" w:rsidP="002D6046">
      <w:pPr>
        <w:pStyle w:val="10"/>
        <w:ind w:firstLine="0"/>
        <w:jc w:val="center"/>
        <w:rPr>
          <w:rStyle w:val="ac"/>
          <w:b/>
          <w:bCs/>
          <w:sz w:val="28"/>
          <w:szCs w:val="28"/>
        </w:rPr>
      </w:pPr>
    </w:p>
    <w:p w:rsidR="002D6046" w:rsidRPr="001D0FAA" w:rsidRDefault="002D6046" w:rsidP="002D6046">
      <w:pPr>
        <w:pStyle w:val="10"/>
        <w:ind w:firstLine="0"/>
        <w:jc w:val="center"/>
        <w:rPr>
          <w:rStyle w:val="ac"/>
          <w:b/>
          <w:bCs/>
          <w:sz w:val="28"/>
          <w:szCs w:val="28"/>
        </w:rPr>
      </w:pPr>
    </w:p>
    <w:p w:rsidR="002D6046" w:rsidRPr="001D0FAA" w:rsidRDefault="002D6046" w:rsidP="002D6046">
      <w:pPr>
        <w:pStyle w:val="10"/>
        <w:ind w:firstLine="0"/>
        <w:jc w:val="center"/>
        <w:rPr>
          <w:rStyle w:val="ac"/>
          <w:b/>
          <w:bCs/>
          <w:sz w:val="28"/>
          <w:szCs w:val="28"/>
        </w:rPr>
      </w:pPr>
    </w:p>
    <w:p w:rsidR="002D6046" w:rsidRPr="001D0FAA" w:rsidRDefault="002D6046" w:rsidP="002D6046">
      <w:pPr>
        <w:pStyle w:val="10"/>
        <w:ind w:firstLine="0"/>
        <w:jc w:val="center"/>
        <w:rPr>
          <w:rStyle w:val="ac"/>
          <w:b/>
          <w:bCs/>
          <w:sz w:val="28"/>
          <w:szCs w:val="28"/>
        </w:rPr>
      </w:pPr>
    </w:p>
    <w:p w:rsidR="002D6046" w:rsidRPr="001D0FAA" w:rsidRDefault="002D6046" w:rsidP="002D6046">
      <w:pPr>
        <w:pStyle w:val="10"/>
        <w:ind w:firstLine="0"/>
        <w:jc w:val="center"/>
        <w:rPr>
          <w:rStyle w:val="ac"/>
          <w:b/>
          <w:bCs/>
          <w:sz w:val="28"/>
          <w:szCs w:val="28"/>
        </w:rPr>
      </w:pPr>
    </w:p>
    <w:p w:rsidR="002D6046" w:rsidRPr="001D0FAA" w:rsidRDefault="002D6046" w:rsidP="002D6046">
      <w:pPr>
        <w:pStyle w:val="10"/>
        <w:ind w:firstLine="0"/>
        <w:jc w:val="center"/>
        <w:rPr>
          <w:rStyle w:val="ac"/>
          <w:b/>
          <w:bCs/>
          <w:sz w:val="28"/>
          <w:szCs w:val="28"/>
        </w:rPr>
      </w:pPr>
    </w:p>
    <w:p w:rsidR="002D6046" w:rsidRPr="001D0FAA" w:rsidRDefault="002D6046" w:rsidP="002D6046">
      <w:pPr>
        <w:pStyle w:val="10"/>
        <w:ind w:firstLine="0"/>
        <w:jc w:val="center"/>
        <w:rPr>
          <w:rStyle w:val="ac"/>
          <w:b/>
          <w:bCs/>
          <w:sz w:val="28"/>
          <w:szCs w:val="28"/>
        </w:rPr>
      </w:pPr>
    </w:p>
    <w:p w:rsidR="002D6046" w:rsidRPr="001D0FAA" w:rsidRDefault="002D6046" w:rsidP="002D6046">
      <w:pPr>
        <w:pStyle w:val="10"/>
        <w:ind w:firstLine="0"/>
        <w:jc w:val="center"/>
        <w:rPr>
          <w:rStyle w:val="ac"/>
          <w:b/>
          <w:bCs/>
          <w:sz w:val="28"/>
          <w:szCs w:val="28"/>
        </w:rPr>
      </w:pPr>
    </w:p>
    <w:p w:rsidR="002D6046" w:rsidRDefault="002D6046" w:rsidP="002D6046">
      <w:pPr>
        <w:pStyle w:val="10"/>
        <w:ind w:firstLine="0"/>
        <w:jc w:val="center"/>
        <w:rPr>
          <w:rStyle w:val="ac"/>
          <w:b/>
          <w:bCs/>
          <w:sz w:val="28"/>
          <w:szCs w:val="28"/>
        </w:rPr>
      </w:pPr>
    </w:p>
    <w:p w:rsidR="002D6046" w:rsidRDefault="002D6046" w:rsidP="002D6046">
      <w:pPr>
        <w:pStyle w:val="10"/>
        <w:ind w:firstLine="0"/>
        <w:jc w:val="center"/>
        <w:rPr>
          <w:rStyle w:val="ac"/>
          <w:b/>
          <w:bCs/>
          <w:sz w:val="28"/>
          <w:szCs w:val="28"/>
        </w:rPr>
      </w:pPr>
    </w:p>
    <w:p w:rsidR="002D6046" w:rsidRDefault="002D6046" w:rsidP="002D6046">
      <w:pPr>
        <w:pStyle w:val="10"/>
        <w:ind w:firstLine="0"/>
        <w:jc w:val="center"/>
        <w:rPr>
          <w:rStyle w:val="ac"/>
          <w:b/>
          <w:bCs/>
          <w:sz w:val="28"/>
          <w:szCs w:val="28"/>
        </w:rPr>
      </w:pPr>
    </w:p>
    <w:p w:rsidR="002D6046" w:rsidRPr="001D0FAA" w:rsidRDefault="002D6046" w:rsidP="002D6046">
      <w:pPr>
        <w:pStyle w:val="10"/>
        <w:ind w:firstLine="0"/>
        <w:jc w:val="center"/>
        <w:rPr>
          <w:rStyle w:val="ac"/>
          <w:b/>
          <w:bCs/>
          <w:sz w:val="28"/>
          <w:szCs w:val="28"/>
        </w:rPr>
      </w:pPr>
    </w:p>
    <w:p w:rsidR="002D6046" w:rsidRPr="001D0FAA" w:rsidRDefault="002D6046" w:rsidP="002D6046">
      <w:pPr>
        <w:pStyle w:val="10"/>
        <w:ind w:firstLine="0"/>
        <w:jc w:val="center"/>
        <w:rPr>
          <w:rStyle w:val="ac"/>
          <w:b/>
          <w:bCs/>
          <w:sz w:val="28"/>
          <w:szCs w:val="28"/>
        </w:rPr>
      </w:pPr>
    </w:p>
    <w:p w:rsidR="002D6046" w:rsidRDefault="002D6046" w:rsidP="002D6046">
      <w:pPr>
        <w:pStyle w:val="10"/>
        <w:ind w:firstLine="0"/>
        <w:jc w:val="center"/>
        <w:rPr>
          <w:rStyle w:val="ac"/>
          <w:b/>
          <w:bCs/>
          <w:sz w:val="28"/>
          <w:szCs w:val="28"/>
        </w:rPr>
      </w:pPr>
    </w:p>
    <w:p w:rsidR="002D6046" w:rsidRDefault="002D6046" w:rsidP="002D6046">
      <w:pPr>
        <w:pStyle w:val="10"/>
        <w:ind w:firstLine="0"/>
        <w:jc w:val="center"/>
        <w:rPr>
          <w:rStyle w:val="ac"/>
          <w:b/>
          <w:bCs/>
          <w:sz w:val="28"/>
          <w:szCs w:val="28"/>
        </w:rPr>
      </w:pPr>
    </w:p>
    <w:p w:rsidR="002D6046" w:rsidRDefault="002D6046" w:rsidP="002D6046">
      <w:pPr>
        <w:pStyle w:val="10"/>
        <w:ind w:firstLine="0"/>
        <w:jc w:val="center"/>
        <w:rPr>
          <w:rStyle w:val="ac"/>
          <w:b/>
          <w:bCs/>
          <w:sz w:val="28"/>
          <w:szCs w:val="28"/>
        </w:rPr>
      </w:pPr>
    </w:p>
    <w:p w:rsidR="002D6046" w:rsidRPr="001D0FAA" w:rsidRDefault="002D6046" w:rsidP="002D6046">
      <w:pPr>
        <w:pStyle w:val="10"/>
        <w:ind w:firstLine="0"/>
        <w:jc w:val="center"/>
        <w:rPr>
          <w:rStyle w:val="ac"/>
          <w:b/>
          <w:bCs/>
          <w:sz w:val="28"/>
          <w:szCs w:val="28"/>
        </w:rPr>
      </w:pPr>
    </w:p>
    <w:p w:rsidR="002D6046" w:rsidRPr="001D0FAA" w:rsidRDefault="002D6046" w:rsidP="002D6046">
      <w:pPr>
        <w:pStyle w:val="10"/>
        <w:ind w:firstLine="0"/>
        <w:jc w:val="center"/>
        <w:rPr>
          <w:rStyle w:val="ac"/>
          <w:b/>
          <w:bCs/>
          <w:sz w:val="28"/>
          <w:szCs w:val="28"/>
        </w:rPr>
      </w:pPr>
    </w:p>
    <w:p w:rsidR="002D6046" w:rsidRPr="001D0FAA" w:rsidRDefault="002D6046" w:rsidP="002D6046">
      <w:pPr>
        <w:pStyle w:val="10"/>
        <w:ind w:firstLine="0"/>
        <w:jc w:val="center"/>
        <w:rPr>
          <w:rStyle w:val="ac"/>
          <w:b/>
          <w:bCs/>
          <w:sz w:val="28"/>
          <w:szCs w:val="28"/>
        </w:rPr>
      </w:pPr>
    </w:p>
    <w:p w:rsidR="002D6046" w:rsidRDefault="002D6046" w:rsidP="002D6046">
      <w:pPr>
        <w:pStyle w:val="10"/>
        <w:ind w:firstLine="0"/>
        <w:jc w:val="center"/>
        <w:rPr>
          <w:rStyle w:val="ac"/>
          <w:b/>
          <w:bCs/>
          <w:sz w:val="28"/>
          <w:szCs w:val="28"/>
        </w:rPr>
      </w:pPr>
      <w:r w:rsidRPr="001D0FAA">
        <w:rPr>
          <w:rStyle w:val="ac"/>
          <w:b/>
          <w:bCs/>
          <w:sz w:val="28"/>
          <w:szCs w:val="28"/>
        </w:rPr>
        <w:t>г. Короча</w:t>
      </w:r>
    </w:p>
    <w:p w:rsidR="00412408" w:rsidRDefault="002D6046" w:rsidP="002D6046">
      <w:pPr>
        <w:pStyle w:val="10"/>
        <w:ind w:firstLine="0"/>
        <w:jc w:val="center"/>
        <w:rPr>
          <w:rStyle w:val="ac"/>
          <w:b/>
          <w:bCs/>
          <w:sz w:val="28"/>
          <w:szCs w:val="28"/>
        </w:rPr>
      </w:pPr>
      <w:r>
        <w:rPr>
          <w:rStyle w:val="ac"/>
          <w:b/>
          <w:bCs/>
          <w:sz w:val="28"/>
          <w:szCs w:val="28"/>
        </w:rPr>
        <w:t>2025 г.</w:t>
      </w:r>
    </w:p>
    <w:p w:rsidR="002D6046" w:rsidRDefault="002D6046" w:rsidP="002D6046">
      <w:pPr>
        <w:pStyle w:val="ab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Муниципальное казенное учреждение «Единая дежурно диспетчерская служба Корочанского муниципального округа Белгородской области» (далее - Учреждение) создано в целях совершенствования структуры </w:t>
      </w:r>
      <w:r>
        <w:rPr>
          <w:rFonts w:ascii="Times New Roman" w:hAnsi="Times New Roman" w:cs="Times New Roman"/>
          <w:sz w:val="28"/>
          <w:szCs w:val="28"/>
        </w:rPr>
        <w:br/>
        <w:t xml:space="preserve">и повышения эффективности механизма по устойчивому и надежному функционированию систем жизнеобеспечения населения, на основании Указа Президента Российской Федерации от 28.12.2010 № 1632 </w:t>
      </w:r>
      <w:r>
        <w:rPr>
          <w:rFonts w:ascii="Times New Roman" w:hAnsi="Times New Roman" w:cs="Times New Roman"/>
          <w:sz w:val="28"/>
          <w:szCs w:val="28"/>
        </w:rPr>
        <w:br/>
        <w:t>«О совершенствовании системы обеспечения вызова экстренных оперативных служб на территории Российской Федерации», Федерального закона от 21.12.1994 № 68 «О защите населения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 территорий от чрезвычайных ситуаций природного и техногенного характера», Федерального закона  от 20.03.2005 </w:t>
      </w:r>
      <w:r>
        <w:rPr>
          <w:rFonts w:ascii="Times New Roman" w:hAnsi="Times New Roman" w:cs="Times New Roman"/>
          <w:sz w:val="28"/>
          <w:szCs w:val="28"/>
        </w:rPr>
        <w:br/>
        <w:t>№ 33 - ФЗ «Об общих принципах организации местного самоуправления в единой системе публичной власти», Федерального закона  от 12 января 1996 года № 7-ФЗ «О некоммерческих организациях», Федерального закона от 08 мая 2010 года № 83-ФЗ «О внесении изменений  в отдельные законодательные акты Российской Федерации в связи с совершенствованием правового положения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государственных (муниципальных) учреждений», Устава муниципального района «Корочанский муниципальный округ», в целях координации действий дежурных и дежурно - диспетчерских служб, оперативного сбора информации и организации экстренного реагирования в случае чрезвычайных ситуаций на территории муниципального района «Корочанский муниципальный округ».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ЕДДС Корочанского муниципального округа является органом повседневного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управления муниципального звена территориальной подсистемы единой государственной системы предупреждения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ликвидации чрезвычайных ситуаций (далее - РСЧС). На базе ЕДДС Корочанского муниципального округа развертывается система - 112.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ЕДДС Корочанского муниципального округа осуществляет свою деятельность во взаимодействии с ФКУ «ЦУКС ГУ МЧС России </w:t>
      </w:r>
      <w:r>
        <w:rPr>
          <w:rFonts w:ascii="Times New Roman" w:hAnsi="Times New Roman" w:cs="Times New Roman"/>
          <w:sz w:val="28"/>
          <w:szCs w:val="28"/>
        </w:rPr>
        <w:br/>
        <w:t>по Белгородской области» (далее - ЦУКС), органами государственной власти Белгородской области и местного самоуправления.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своей деятельности Учреждение руководствуется Конституцией Российской Федерации, федеральными конституционными законами, федеральными законами и иными нормативными правовыми актами Российской Федерации, нормативными актами Министерства Российской Федерации по делам гражданской обороны, чрезвычайным ситуациям </w:t>
      </w:r>
      <w:r>
        <w:rPr>
          <w:rFonts w:ascii="Times New Roman" w:hAnsi="Times New Roman" w:cs="Times New Roman"/>
          <w:sz w:val="28"/>
          <w:szCs w:val="28"/>
        </w:rPr>
        <w:br/>
        <w:t xml:space="preserve">и ликвидации последствий стихийных бедствий (далее - МЧС России), общепризнанными принципами и нормами международного права </w:t>
      </w:r>
      <w:r>
        <w:rPr>
          <w:rFonts w:ascii="Times New Roman" w:hAnsi="Times New Roman" w:cs="Times New Roman"/>
          <w:sz w:val="28"/>
          <w:szCs w:val="28"/>
        </w:rPr>
        <w:br/>
        <w:t xml:space="preserve">и международными договорами Российской Федерации, законодательными </w:t>
      </w:r>
      <w:r>
        <w:rPr>
          <w:rFonts w:ascii="Times New Roman" w:hAnsi="Times New Roman" w:cs="Times New Roman"/>
          <w:sz w:val="28"/>
          <w:szCs w:val="28"/>
        </w:rPr>
        <w:br/>
        <w:t>и иными нормативными правовыми актами Белгородской области, Уставом 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района «Корочанский муниципальный округ» и иными правовыми актами органов местного самоуправления Корочанского муниципального округа, настоящим Уставом.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1.5. Официальное полное наименование Учреждения: Муниципальное казённое учреждение «Единая дежурно-диспетчерская служба Корочанского муниципального округа Белгородской области».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Сокращенное наименование Учреждения: МКУ «ЕДДС Корочанского муниципального округа».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Юридический адрес (местонахождение) Учреждения: Россия, Белгородская  область, г. Короча, улица Интернациональная 32 «А».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 Почтовый адрес Учреждения: Россия, 309210, Белгородская область, г. Короча, улица Интернациональная 32 «А».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 Учредителем Учреждения является Корочанский муниципальный округ Белгородской области.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Функции и полномочия Учреждения осуществляет Администрация Корочанского муниципального округа Белгородской области.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1.10. Учреждение является юридическим лицом, имеет самостоятельный баланс, обособленное имущество, печать, бланки и штампы со своим наименованием на русском языке, фирменную символику, лицевой счет </w:t>
      </w:r>
      <w:r>
        <w:rPr>
          <w:rFonts w:ascii="Times New Roman" w:hAnsi="Times New Roman" w:cs="Times New Roman"/>
          <w:sz w:val="28"/>
          <w:szCs w:val="28"/>
        </w:rPr>
        <w:br/>
        <w:t xml:space="preserve">в отделении Федерального казначейства МФ РФ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Корочанскому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муниципальному округу на основании разрешения на осуществление приносящей доход деятельности в соответствии с действующим законодательством для учета бюджетных средств.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1.11. Учреждение является некоммерческой организацией, не преследует извлечение прибыли в качестве основной цели своей деятельности, </w:t>
      </w:r>
      <w:r>
        <w:rPr>
          <w:rFonts w:ascii="Times New Roman" w:hAnsi="Times New Roman" w:cs="Times New Roman"/>
          <w:sz w:val="28"/>
          <w:szCs w:val="28"/>
        </w:rPr>
        <w:br/>
        <w:t xml:space="preserve">не распределяет полученную прибыль между Учредителем и Учреждением, </w:t>
      </w:r>
      <w:r>
        <w:rPr>
          <w:rFonts w:ascii="Times New Roman" w:hAnsi="Times New Roman" w:cs="Times New Roman"/>
          <w:sz w:val="28"/>
          <w:szCs w:val="28"/>
        </w:rPr>
        <w:br/>
        <w:t>а направляет ее на достижение уставной цели.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1.12. Учреждение приобретает права юридического лица с момента государственной регистрации и осуществляет имущественные и личные неимущественные права, </w:t>
      </w:r>
      <w:proofErr w:type="gramStart"/>
      <w:r>
        <w:rPr>
          <w:rFonts w:ascii="Times New Roman" w:hAnsi="Times New Roman" w:cs="Times New Roman"/>
          <w:sz w:val="28"/>
          <w:szCs w:val="28"/>
        </w:rPr>
        <w:t>несет обязанности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может быть истцом и ответчиком </w:t>
      </w:r>
      <w:r>
        <w:rPr>
          <w:rFonts w:ascii="Times New Roman" w:hAnsi="Times New Roman" w:cs="Times New Roman"/>
          <w:sz w:val="28"/>
          <w:szCs w:val="28"/>
        </w:rPr>
        <w:br/>
        <w:t>в суде, арбитражном и третейском судах.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1.13. Учреждение отвечает по своим обязательствам находящимися в его распоряжении денежными средствами, а при их недостаточности субсидиарную ответственность по его обязательствам несет администрация Корочанского муниципального округа.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1.14. Учреждение не отвечает по обязательствам Учредителя.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1.15. Учреждение является правопреемником Единой дежурно диспетчерской службы-112 Корочанского муниципального округа по всем правам и обязательствам.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1.16. Учреждение не вправе осуществлять виды деятельности, </w:t>
      </w:r>
      <w:r>
        <w:rPr>
          <w:rFonts w:ascii="Times New Roman" w:hAnsi="Times New Roman" w:cs="Times New Roman"/>
          <w:sz w:val="28"/>
          <w:szCs w:val="28"/>
        </w:rPr>
        <w:br/>
        <w:t>не предусмотренные настоящим Уставом.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1.17. Учреждение считается созданным со дня внесения в установленном порядке соответствующей записи в Единый государственный реестр юридических лиц.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1.18. Учреждение филиалов и представительств не имеет.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6046" w:rsidRDefault="002D6046" w:rsidP="002D6046">
      <w:pPr>
        <w:pStyle w:val="ab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bookmark2"/>
      <w:r>
        <w:rPr>
          <w:rFonts w:ascii="Times New Roman" w:hAnsi="Times New Roman" w:cs="Times New Roman"/>
          <w:b/>
          <w:sz w:val="28"/>
          <w:szCs w:val="28"/>
        </w:rPr>
        <w:lastRenderedPageBreak/>
        <w:t>2. Предмет деятельности, основные задачи, функции и полномочия Учреждения</w:t>
      </w:r>
      <w:bookmarkEnd w:id="1"/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Учреждение создается и функционирует в целях практической реализации полномочий органов местного самоуправления в области   гражданской обороны, предупреждения и ликвидации чрезвычайных ситуаций, обеспечения пожарной безопасности и безопасности людей на водных объектах, определяемых Федеральными законами от 20.03.2005 года № 33-ФЗ «Об общих принципах организации местного самоуправления в единой системе публичной власти», от 21 декабря 1994 года № 68-ФЗ «О защите населения </w:t>
      </w:r>
      <w:r>
        <w:rPr>
          <w:rFonts w:ascii="Times New Roman" w:hAnsi="Times New Roman" w:cs="Times New Roman"/>
          <w:sz w:val="28"/>
          <w:szCs w:val="28"/>
        </w:rPr>
        <w:br/>
        <w:t>и территорий 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чрезвычайных ситуаций природного и техногенного характера», от 12 февраля 1998 года № 28-ФЗ «О гражданской обороне», </w:t>
      </w:r>
      <w:r>
        <w:rPr>
          <w:rFonts w:ascii="Times New Roman" w:hAnsi="Times New Roman" w:cs="Times New Roman"/>
          <w:sz w:val="28"/>
          <w:szCs w:val="28"/>
        </w:rPr>
        <w:br/>
        <w:t>от 21 декабря 1994 года № 69-ФЗ «О пожарной безопасности» и другими законами РФ в области гражданской обороны, предупреждения и ликвидации чрезвычайных ситуаций и обеспечения пожарной безопасности, безопасности людей на водных объектах.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Для достижения целей, указанных в пункте 2.1 настоящего Устава Учреждение осуществляет в установленном законодательством РФ порядке следующие виды деятельности: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организация и осуществление мероприятий по гражданской обороне, защите населения и территории от чрезвычайных ситуаций, обеспечения пожарной безопасности и безопасности людей на водных объектах; 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и осуществление мероприятий по обеспечению безопасности населения;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деятельности аварийно-спасательных формирований.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Основными задачами Учреждения являются: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2.3.1. прием вызовов (сообщений о чрезвычайных ситуациях природного </w:t>
      </w:r>
      <w:r>
        <w:rPr>
          <w:rFonts w:ascii="Times New Roman" w:hAnsi="Times New Roman" w:cs="Times New Roman"/>
          <w:sz w:val="28"/>
          <w:szCs w:val="28"/>
        </w:rPr>
        <w:br/>
        <w:t>и техногенного характера (авариях, происшествиях) и организации реагирования на вызовы, в том числе поступающих через единый номер «112» и контроля результатов реагирования;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2.3.2. регистрация и документирование всех входящих и исходящих сообщений, вызовов от населения, обобщение информации о произошедших ЧС (происшествиях) (за сутки дежурства), ходе работ по их ликвидации </w:t>
      </w:r>
      <w:r>
        <w:rPr>
          <w:rFonts w:ascii="Times New Roman" w:hAnsi="Times New Roman" w:cs="Times New Roman"/>
          <w:sz w:val="28"/>
          <w:szCs w:val="28"/>
        </w:rPr>
        <w:br/>
        <w:t>и представление соответствующих донесений (докладов) по подчиненности, формирование статистических отчетов по поступившим вызовам;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2.3.3. оповещение и информирование руководства ГО, муниципального звена территориальной подсистемы РСЧС, органов управления, сил и средств </w:t>
      </w:r>
      <w:r>
        <w:rPr>
          <w:rFonts w:ascii="Times New Roman" w:hAnsi="Times New Roman" w:cs="Times New Roman"/>
          <w:sz w:val="28"/>
          <w:szCs w:val="28"/>
        </w:rPr>
        <w:br/>
        <w:t xml:space="preserve">на территории Корочанского муниципального округа, предназначенных </w:t>
      </w:r>
      <w:r>
        <w:rPr>
          <w:rFonts w:ascii="Times New Roman" w:hAnsi="Times New Roman" w:cs="Times New Roman"/>
          <w:sz w:val="28"/>
          <w:szCs w:val="28"/>
        </w:rPr>
        <w:br/>
        <w:t>и выделяемых (привлекаемых) для предупреждения и ликвидации ЧС (происшествий), сил и средств ГО на территории Корочанского муниципального округа;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2.3.4. организация взаимодействия в установленном порядке в целях оперативного реагирования на ЧС (происшествия) с органами управления РСЧС, администрацией Корочанского муниципального округа, органами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местного самоуправления и ДДС экстренных оперативных служб </w:t>
      </w:r>
      <w:r>
        <w:rPr>
          <w:rFonts w:ascii="Times New Roman" w:hAnsi="Times New Roman" w:cs="Times New Roman"/>
          <w:sz w:val="28"/>
          <w:szCs w:val="28"/>
        </w:rPr>
        <w:br/>
        <w:t>и организаций (объектов) Корочанского муниципального округа;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2.3.5. поддержание в состоянии постоянной готовности к использованию систем оповещения населения об опасности возникновения или </w:t>
      </w:r>
      <w:r>
        <w:rPr>
          <w:rFonts w:ascii="Times New Roman" w:hAnsi="Times New Roman" w:cs="Times New Roman"/>
          <w:sz w:val="28"/>
          <w:szCs w:val="28"/>
        </w:rPr>
        <w:br/>
        <w:t>о возникновении чрезвычайных ситуаций, нападения противника и применения им средств массового поражения;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2.3.6. информирование населения о возникновении (угрозе возникновения) чрезвычайных ситуаций, о состоянии защиты населения от чрезвычайных ситуаций и принимаемых мерах по ее усилению, приемах и способах защиты;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2.3.7. привлечение сил и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>
        <w:rPr>
          <w:rFonts w:ascii="Times New Roman" w:hAnsi="Times New Roman" w:cs="Times New Roman"/>
          <w:sz w:val="28"/>
          <w:szCs w:val="28"/>
        </w:rPr>
        <w:t>едприятий, учреждений и других организаций, независимо от их ведомственной подчиненности и формы собственности для предотвращения и ликвидации последствий чрезвычайных ситуаций на территории Корочанского муниципального округа;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2.3.8. обеспечение координации сил и средств РСЧС и ГО, их совместных действий, расположенных на территории муниципального образования, доведение до них задач при подготовке и выполнении мероприятий по ГО, угрозе или возникновении ЧС (происшествий), а также </w:t>
      </w:r>
      <w:r>
        <w:rPr>
          <w:rFonts w:ascii="Times New Roman" w:hAnsi="Times New Roman" w:cs="Times New Roman"/>
          <w:sz w:val="28"/>
          <w:szCs w:val="28"/>
        </w:rPr>
        <w:br/>
        <w:t>по локализации и ликвидации последствий пожаров, аварий, стихийных бедствий и других ЧС (происшествий), доведение информации о принятии необходимых экстренных мер и решений в соответствии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Планом действий </w:t>
      </w:r>
      <w:r>
        <w:rPr>
          <w:rFonts w:ascii="Times New Roman" w:hAnsi="Times New Roman" w:cs="Times New Roman"/>
          <w:sz w:val="28"/>
          <w:szCs w:val="28"/>
        </w:rPr>
        <w:br/>
        <w:t>по предупреждению и ликвидации ЧС муниципального образования, Планом гражданской обороны и защиты населения муниципального образования;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2.3.9. оперативное управление силами и средствами РСЧС, расположенными на территории Корочанского муниципального округа, постановка и доведение до них задач по локализации и ликвидации последствий пожаров, аварий, стихийных бедствий и других ЧС (происшествий), принятие необходимых экстренных мер и решений (в пределах, установленных вышестоящими органами полномочий).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На ЕДДС Корочанского округа возлагаются следующие основные функции: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2.4.1. осуществление сбора и обработки информации в области защиты населения и территорий от ЧС (происшествий);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2.4.2. информационное обеспечение координационных органов РСЧС Корочанского муниципального округа;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2.4.3. анализ и оценка достоверности поступившей информации, доведение ее до ДДС экстренных оперативных служб и организаций (объектов), в компетенцию которых входит реагирование на принятое сообщение;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2.4.4. обработка и анализ данных о ЧС (происшествии), определение </w:t>
      </w:r>
      <w:r>
        <w:rPr>
          <w:rFonts w:ascii="Times New Roman" w:hAnsi="Times New Roman" w:cs="Times New Roman"/>
          <w:sz w:val="28"/>
          <w:szCs w:val="28"/>
        </w:rPr>
        <w:br/>
        <w:t xml:space="preserve">ее масштаба и уточнение состава ДДС экстренных оперативных служб </w:t>
      </w:r>
      <w:r>
        <w:rPr>
          <w:rFonts w:ascii="Times New Roman" w:hAnsi="Times New Roman" w:cs="Times New Roman"/>
          <w:sz w:val="28"/>
          <w:szCs w:val="28"/>
        </w:rPr>
        <w:br/>
        <w:t>и организаций (объектов), привлекаемых для реагирования на ЧС (происшествие), их оповещение о переводе в соответствующие режимы функционирования;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2.4.5. сбор, оценка и контроль данных обстановки, принятых мер </w:t>
      </w:r>
      <w:r>
        <w:rPr>
          <w:rFonts w:ascii="Times New Roman" w:hAnsi="Times New Roman" w:cs="Times New Roman"/>
          <w:sz w:val="28"/>
          <w:szCs w:val="28"/>
        </w:rPr>
        <w:br/>
        <w:t>по ликвидации ЧС (происшествия), подготовка и коррекция заранее разработанных и согласованных со службами жизнеобеспечения Корочанского муниципального округа вариантов управленческих решений по ликвидации ЧС (происшествий), принятие экстренных мер и необходимых решений (в пределах, установленных вышестоящими органами полномочий);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2.4.6. обеспечение надежного, устойчивого, непрерывного </w:t>
      </w:r>
      <w:r>
        <w:rPr>
          <w:rFonts w:ascii="Times New Roman" w:hAnsi="Times New Roman" w:cs="Times New Roman"/>
          <w:sz w:val="28"/>
          <w:szCs w:val="28"/>
        </w:rPr>
        <w:br/>
        <w:t>и круглосуточного функционирования системы управления, средств автоматизации, местной системы оповещения Корочанского муниципального округа;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2.4.7. доведение информации о ЧС (в пределах своей компетенции) до органов управления, специально уполномоченных на решение задач в области защиты населения и территорий от ЧС, созданных при органах местного самоуправления;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2.4.8. доведение задач, поставленных вышестоящими органами управления РСЧС, до соответствующих ДДС экстренных оперативных служб </w:t>
      </w:r>
      <w:r>
        <w:rPr>
          <w:rFonts w:ascii="Times New Roman" w:hAnsi="Times New Roman" w:cs="Times New Roman"/>
          <w:sz w:val="28"/>
          <w:szCs w:val="28"/>
        </w:rPr>
        <w:br/>
        <w:t>и организаций (объектов), контроль их выполнения и организация взаимодействия;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2.4.9. сбор от ДДС экстренных оперативных служб и организаций (объектов), служб наблюдения и контроля, входящих в состав сил и средств наблюдения и контроля РСЧС, (систем мониторинга) и доведение до ДДС экстренных оперативных служб и организаций (объектов) Корочанского муниципального округа полученной информации об угрозе или факте возникновения ЧС (происшествия), сложившейся обстановке и действиях сил </w:t>
      </w:r>
      <w:r>
        <w:rPr>
          <w:rFonts w:ascii="Times New Roman" w:hAnsi="Times New Roman" w:cs="Times New Roman"/>
          <w:sz w:val="28"/>
          <w:szCs w:val="28"/>
        </w:rPr>
        <w:br/>
        <w:t>и средств по ликвидации ЧС (происшествия);</w:t>
      </w:r>
      <w:proofErr w:type="gramEnd"/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2.4.10. представление докладов (донесений) об угрозе возникновения или возникновении ЧС (происшествия), сложившейся обстановке, возможных вариантах решений и действиях по ликвидации ЧС (происшествия) (на основе ранее подготовленных и согласованных планов) в вышестоящий орган управления по подчиненности;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2.4.11. мониторинг состояния комплексной безопасности объектов социального назначения и здравоохранения с круглосуточным пребыванием людей </w:t>
      </w:r>
      <w:r>
        <w:rPr>
          <w:rFonts w:ascii="Times New Roman" w:hAnsi="Times New Roman" w:cs="Times New Roman"/>
          <w:sz w:val="28"/>
          <w:szCs w:val="28"/>
        </w:rPr>
        <w:br/>
        <w:t>и объектов образования;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2.4.12. участие в организации профессиональной подготовки, переподготовки и повышения квалификации специалистов для несения оперативного дежурства на муниципальном и объектовом уровнях РСЧС.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Учреждение в соответствии с возложенными на него задачами уполномочено в пределах своей компетенции: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2.5.1. решать задачи по предупреждению и ликвидации чрезвычайных ситуаций природного и техногенного характера;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2.5.2. участвовать в спасении людей и имущества при ликвидации чрезвычайных ситуаций и пожаров;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2.5.3. вести учет аттестованных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аварийно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спасательных, пожарных, поисково-спасательных формирований (служб), общественных объединений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 организаций, имеющих уставные задачи по проведению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аварийно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спасательных работ, тушению пожаров на территории Корочанского муниципального округа;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2.5.4. координировать, в период ликвидации чрезвычайных ситуаций на территории района, деятельность всех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аварийно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спасательных служб </w:t>
      </w:r>
      <w:r>
        <w:rPr>
          <w:rFonts w:ascii="Times New Roman" w:hAnsi="Times New Roman" w:cs="Times New Roman"/>
          <w:sz w:val="28"/>
          <w:szCs w:val="28"/>
        </w:rPr>
        <w:br/>
        <w:t xml:space="preserve">и формирований, а также предприятий, организаций, учреждений, имеющих уставные задачи по проведению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аварийно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спасательных работ.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6046" w:rsidRDefault="002D6046" w:rsidP="002D6046">
      <w:pPr>
        <w:pStyle w:val="ab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bookmark4"/>
      <w:r>
        <w:rPr>
          <w:rFonts w:ascii="Times New Roman" w:hAnsi="Times New Roman" w:cs="Times New Roman"/>
          <w:b/>
          <w:sz w:val="28"/>
          <w:szCs w:val="28"/>
        </w:rPr>
        <w:t>3. Имущество и финансовое обеспечение Учреждения</w:t>
      </w:r>
      <w:bookmarkEnd w:id="2"/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Имущество Учреждения является муниципальной собственностью Корочанского муниципального округа и закреплено на праве оперативного управления.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В отношении этого имущества Учреждение осуществляет в пределах, установленных действующим законодательством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  <w:t xml:space="preserve">и настоящим Уставом, в соответствии с целями своей деятельности </w:t>
      </w:r>
      <w:r>
        <w:rPr>
          <w:rFonts w:ascii="Times New Roman" w:hAnsi="Times New Roman" w:cs="Times New Roman"/>
          <w:sz w:val="28"/>
          <w:szCs w:val="28"/>
        </w:rPr>
        <w:br/>
        <w:t>и назначением имущества права владения, пользования и распоряжения им.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Учреждение не вправе отчуждать или каким-либо образом распоряжаться (продавать, сдавать в аренду, передавать в безвозмездное пользование, отдавать под залог, вносить в </w:t>
      </w:r>
      <w:proofErr w:type="gramStart"/>
      <w:r>
        <w:rPr>
          <w:rFonts w:ascii="Times New Roman" w:hAnsi="Times New Roman" w:cs="Times New Roman"/>
          <w:sz w:val="28"/>
          <w:szCs w:val="28"/>
        </w:rPr>
        <w:t>уставной фонд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т.д.) любым полученным им по тем или иным основаниям муниципальным имуществом Корочанского муниципального округа без согласия собственника имущества.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Учреждению могут предоставляться на праве постоянного (бессрочного)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пользования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выделенные в установленном порядке земельные участки.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Порядок владения, пользования и распоряжения муниципальным имуществом определяется решением Муниципального совета Корочанского муниципального округа.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Источниками формирования имущества и финансовых ресурсов Учреждения являются: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имущество, закрепленное Собственником или уполномоченным </w:t>
      </w:r>
      <w:r>
        <w:rPr>
          <w:rFonts w:ascii="Times New Roman" w:hAnsi="Times New Roman" w:cs="Times New Roman"/>
          <w:sz w:val="28"/>
          <w:szCs w:val="28"/>
        </w:rPr>
        <w:br/>
        <w:t>им органом в установленном порядке;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бюджетные средства.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 Финансовое обеспечение деятельности Учреждения осуществляется за счет средств бюджета Корочанского муниципального округа на основании бюджетной сметы. 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3.8. Учреждение осуществляет хозяйственную деятельность в пределах, установленных настоящим Уставом. Учреждение строит свои отношения </w:t>
      </w:r>
      <w:r>
        <w:rPr>
          <w:rFonts w:ascii="Times New Roman" w:hAnsi="Times New Roman" w:cs="Times New Roman"/>
          <w:sz w:val="28"/>
          <w:szCs w:val="28"/>
        </w:rPr>
        <w:br/>
        <w:t>с другими учреждениями, предприятиями, организациями и гражданами во всех сферах хозяйственной деятельности на основе соглашений, договоров (контрактов).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3.9. Заключение и оплата Учреждением муниципальных контрактов, иных договоров, подлежащих исполнению за счет бюджетных средств, производятся от имени Корочанского муниципального округа Белгородской </w:t>
      </w:r>
      <w:r>
        <w:rPr>
          <w:rFonts w:ascii="Times New Roman" w:hAnsi="Times New Roman" w:cs="Times New Roman"/>
          <w:sz w:val="28"/>
          <w:szCs w:val="28"/>
        </w:rPr>
        <w:lastRenderedPageBreak/>
        <w:t>области в пределах доведенных Учреждению лимитов бюджетных обязательств.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 При осуществлении права оперативного управления имуществом Учреждение обязано: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3.11. Эффективно и рационально использовать имущество согласно уставной деятельности;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3.12. Обеспечивать сохранность и использование имущества строго </w:t>
      </w:r>
      <w:r>
        <w:rPr>
          <w:rFonts w:ascii="Times New Roman" w:hAnsi="Times New Roman" w:cs="Times New Roman"/>
          <w:sz w:val="28"/>
          <w:szCs w:val="28"/>
        </w:rPr>
        <w:br/>
        <w:t>по целевому направлению;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3.13. Не допускать ухудшения технического состояния имущества (данное требование не распространяется на ухудшения, связанные </w:t>
      </w:r>
      <w:r>
        <w:rPr>
          <w:rFonts w:ascii="Times New Roman" w:hAnsi="Times New Roman" w:cs="Times New Roman"/>
          <w:sz w:val="28"/>
          <w:szCs w:val="28"/>
        </w:rPr>
        <w:br/>
        <w:t>с нормативным износом этого имущества в процессе эксплуатации);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3.14. Обеспечивать проведение ремонта имущества. Собственник вправе изъять имущество, закрепленное за Учреждением на праве оперативного управления, излишнее, неиспользуемое либо используемое не по назначению имущество и распорядиться им по своему усмотрению.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3.15. Имущество, закрепленное за Учреждением на праве оперативного управления, может быть изъято Собственником как полностью, так и частично помимо случаев, предусмотренных в абзаце первом настоящего пункта, также </w:t>
      </w:r>
      <w:r>
        <w:rPr>
          <w:rFonts w:ascii="Times New Roman" w:hAnsi="Times New Roman" w:cs="Times New Roman"/>
          <w:sz w:val="28"/>
          <w:szCs w:val="28"/>
        </w:rPr>
        <w:br/>
        <w:t>в следующих случаях: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3.15.1. при принятии решения о ликвидации, реорганизации Учреждения;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3.15.2. при нарушении условий, предусмотренных п. 3.7 настоящего Устава;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3.15.3. при нарушении уставной деятельности.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3.16. Изъятие и (или) отчуждение недвижимого имущества производится на основании постановления администрации муниципального района «Корочанский муниципальный округ» по представлению комитета муниципальной собственности и земельных отношений администрации муниципального района «Корочанский муниципальный округ».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3.17. Материально-техническое обеспечение Учреждения, развитие его базы осуществляется за счет средств бюджета администрации Корочанского муниципального округа.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3.18. Использование средств Учреждением осуществляется </w:t>
      </w:r>
      <w:r>
        <w:rPr>
          <w:rFonts w:ascii="Times New Roman" w:hAnsi="Times New Roman" w:cs="Times New Roman"/>
          <w:sz w:val="28"/>
          <w:szCs w:val="28"/>
        </w:rPr>
        <w:br/>
        <w:t xml:space="preserve">в соответствии с бюджетной сметой, утвержденной комитетом финансов </w:t>
      </w:r>
      <w:r>
        <w:rPr>
          <w:rFonts w:ascii="Times New Roman" w:hAnsi="Times New Roman" w:cs="Times New Roman"/>
          <w:sz w:val="28"/>
          <w:szCs w:val="28"/>
        </w:rPr>
        <w:br/>
        <w:t>и бюджетной политики администрации Корочанского муниципального округа.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3.19. Контроль целевого использования средств местного бюджета (бюджета муниципального района «Корочанский муниципальный округ»), выделенных Учреждению, осуществляет комитет финансов и бюджетной политики администрации муниципального района «Корочанский муниципальный округ».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3.20. Учреждение ведет статистическую отчетность в порядке, установленном законодательством Российской Федерации.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3.21. Учреждение предоставляет информацию о своей деятельности органам государственной статистики и налоговым органам, а также иным лицам в соответствии с законодательством Российской Федерации. Ежегодный отчет о поступлении и расходовании финансовых и материальных средств,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предоставляется учредителю и общественности в определенном порядке </w:t>
      </w:r>
      <w:r>
        <w:rPr>
          <w:rFonts w:ascii="Times New Roman" w:hAnsi="Times New Roman" w:cs="Times New Roman"/>
          <w:sz w:val="28"/>
          <w:szCs w:val="28"/>
        </w:rPr>
        <w:br/>
        <w:t>и в сроки, установленные Учредителем.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3.22. Учреждение в установленном порядке ведет делопроизводство</w:t>
      </w:r>
      <w:r>
        <w:rPr>
          <w:rFonts w:ascii="Times New Roman" w:hAnsi="Times New Roman" w:cs="Times New Roman"/>
          <w:sz w:val="28"/>
          <w:szCs w:val="28"/>
        </w:rPr>
        <w:br/>
        <w:t xml:space="preserve">и хранит документы по всем направлениям своей деятельности. 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6046" w:rsidRDefault="002D6046" w:rsidP="002D6046">
      <w:pPr>
        <w:pStyle w:val="ab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bookmark6"/>
      <w:r>
        <w:rPr>
          <w:rFonts w:ascii="Times New Roman" w:hAnsi="Times New Roman" w:cs="Times New Roman"/>
          <w:b/>
          <w:sz w:val="28"/>
          <w:szCs w:val="28"/>
        </w:rPr>
        <w:t>4. Права и обязанности Учреждения</w:t>
      </w:r>
      <w:bookmarkEnd w:id="3"/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Учреждение самостоятельно в осуществлении своей деятельности, в пределах своих полномочий, наделенных настоящим Уставом.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Учреждение самостоятельно осуществляет следующие полномочия: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4.3.1. Направляет работников на курсы повышения квалификации, семинары, учебные конференции за счет средств, предусмотренных бюджетной сметой Учреждения;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4.3.2.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Предоставляет отчет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расходных обязательствах в комитет финансов и бюджетной политики администрации Корочанского муниципального округа;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4.3.3. Запрашивает и безвозмездно получает у структурных подразделений Администрации Корочанского муниципального округа, статистических организаций, территориальных органов федеральных органов исполнительной власти необходимую информацию по вопросам, относящимся к компетенции Учреждения;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4.3.4. Выступает в качестве муниципального заказчика при размещении заказов, заключает муниципальные контракты;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4.3.5. Ведет реестр закупок, осуществляемых без заключения муниципальных контрактов;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4.3.6. Издает обязательные для исполнения работников Учреждения приказы;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4.3.7. Разрабатывает Положение об оплате труда работников Учреждения в соответствии с федеральными законами и иными нормативными правовыми актами Российской Федерации, законами и иными нормативно правовыми актами Белгородской области и нормативно правовыми актами органов местного самоуправления Корочанского муниципального округа;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4.3.8. Осуществляет иные функции, относящиеся к компетенции Учреждения.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Учреждение обязано: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4.4.1. Соблюдать требования действующего законодательства РФ;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4.4.2. Отчитываться перед Учредителем за состояние и использование денежных средств и имущества;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4.4.3. Вести бухгалтерский учет бюджетных средств и средств, полученных от иной приносящей доход деятельности, в соответствии </w:t>
      </w:r>
      <w:r>
        <w:rPr>
          <w:rFonts w:ascii="Times New Roman" w:hAnsi="Times New Roman" w:cs="Times New Roman"/>
          <w:sz w:val="28"/>
          <w:szCs w:val="28"/>
        </w:rPr>
        <w:br/>
        <w:t>с действующим бюджетным законодательством РФ;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4.4.4. Обеспечивать работникам Учреждения безопасные условия труда </w:t>
      </w:r>
      <w:r>
        <w:rPr>
          <w:rFonts w:ascii="Times New Roman" w:hAnsi="Times New Roman" w:cs="Times New Roman"/>
          <w:sz w:val="28"/>
          <w:szCs w:val="28"/>
        </w:rPr>
        <w:br/>
        <w:t>и нести ответственность в установленном порядке за ущерб, причиненный их здоровью и трудоспособности;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4.4.5. Осуществлять обязательное социальное страхование (пенсионное обеспечение, социальное, медицинское и иное) работников Учреждения;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4.4.6. Обеспечивать своевременно и в полном объеме выплату работникам заработной платы;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4.4.7. Своевременно осуществлять выплаты по обязательным платежам </w:t>
      </w:r>
      <w:r>
        <w:rPr>
          <w:rFonts w:ascii="Times New Roman" w:hAnsi="Times New Roman" w:cs="Times New Roman"/>
          <w:sz w:val="28"/>
          <w:szCs w:val="28"/>
        </w:rPr>
        <w:br/>
        <w:t>в порядке и размерах, определяемых законодательством РФ и субъекта РФ;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4.4.8. Нести ответственность за выполнение своих договорных обязательств;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4.4.9. </w:t>
      </w:r>
      <w:proofErr w:type="gramStart"/>
      <w:r>
        <w:rPr>
          <w:rFonts w:ascii="Times New Roman" w:hAnsi="Times New Roman" w:cs="Times New Roman"/>
          <w:sz w:val="28"/>
          <w:szCs w:val="28"/>
        </w:rPr>
        <w:t>Нести иные обязанности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>, установленные действующим законодательством РФ.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6046" w:rsidRDefault="002D6046" w:rsidP="002D6046">
      <w:pPr>
        <w:pStyle w:val="ab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" w:name="bookmark8"/>
      <w:r>
        <w:rPr>
          <w:rFonts w:ascii="Times New Roman" w:hAnsi="Times New Roman" w:cs="Times New Roman"/>
          <w:b/>
          <w:sz w:val="28"/>
          <w:szCs w:val="28"/>
        </w:rPr>
        <w:t>5. Руководство Учреждением</w:t>
      </w:r>
      <w:bookmarkEnd w:id="4"/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Учреждение возглавляет руководитель (начальник) (далее - начальник), назначаемый на эту должность главой администрации Корочанского муниципального округа.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 Трудовой договор с начальником Учреждения заключает, изменяет </w:t>
      </w:r>
      <w:r>
        <w:rPr>
          <w:rFonts w:ascii="Times New Roman" w:hAnsi="Times New Roman" w:cs="Times New Roman"/>
          <w:sz w:val="28"/>
          <w:szCs w:val="28"/>
        </w:rPr>
        <w:br/>
        <w:t>и прекращает глава администрации Корочанского муниципального округа, либо уполномоченное главой администрации Корочанского муниципального округа лицо.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Начальник Учреждения осуществляет свою деятельность </w:t>
      </w:r>
      <w:r>
        <w:rPr>
          <w:rFonts w:ascii="Times New Roman" w:hAnsi="Times New Roman" w:cs="Times New Roman"/>
          <w:sz w:val="28"/>
          <w:szCs w:val="28"/>
        </w:rPr>
        <w:br/>
        <w:t xml:space="preserve">на основании Устава и в соответствии с условиями договора, заключаемого </w:t>
      </w:r>
      <w:r>
        <w:rPr>
          <w:rFonts w:ascii="Times New Roman" w:hAnsi="Times New Roman" w:cs="Times New Roman"/>
          <w:sz w:val="28"/>
          <w:szCs w:val="28"/>
        </w:rPr>
        <w:br/>
        <w:t>с ним в порядке, предусмотренном пунктом 5.2. настоящего Устава.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5.4. Начальник Учреждения в соответствии с настоящим Уставом подотчётен в своей деятельности Учредителю, по вопросам целевого использования имущества - комитету муниципальной собственности </w:t>
      </w:r>
      <w:r>
        <w:rPr>
          <w:rFonts w:ascii="Times New Roman" w:hAnsi="Times New Roman" w:cs="Times New Roman"/>
          <w:sz w:val="28"/>
          <w:szCs w:val="28"/>
        </w:rPr>
        <w:br/>
        <w:t xml:space="preserve">и земельных отношений администрации Корочанского муниципального округа, а по вопросам целевого использования финансовых средств </w:t>
      </w:r>
      <w:proofErr w:type="gramStart"/>
      <w:r>
        <w:rPr>
          <w:rFonts w:ascii="Times New Roman" w:hAnsi="Times New Roman" w:cs="Times New Roman"/>
          <w:sz w:val="28"/>
          <w:szCs w:val="28"/>
        </w:rPr>
        <w:t>-к</w:t>
      </w:r>
      <w:proofErr w:type="gramEnd"/>
      <w:r>
        <w:rPr>
          <w:rFonts w:ascii="Times New Roman" w:hAnsi="Times New Roman" w:cs="Times New Roman"/>
          <w:sz w:val="28"/>
          <w:szCs w:val="28"/>
        </w:rPr>
        <w:t>омитету финансов и бюджетной политики администрации Корочанского муниципального округа.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5.5. Начальник действует от имени Учреждения без доверенности </w:t>
      </w:r>
      <w:r>
        <w:rPr>
          <w:rFonts w:ascii="Times New Roman" w:hAnsi="Times New Roman" w:cs="Times New Roman"/>
          <w:sz w:val="28"/>
          <w:szCs w:val="28"/>
        </w:rPr>
        <w:br/>
        <w:t>в судах, арбитражных судах, третейском суде, в органах государственной власти и органах местного самоуправления.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 Начальник осуществляет управление Учреждением на основе единоначалия, организует работу Учреждения и несет ответственность за свои действия или бездействие в соответствии с законодательством Российской Федерации, настоящим Уставом и заключенным с ним трудовым договором.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5.7. Начальник вносит в установленном порядке на рассмотрение главы администрации Корочанского муниципального округа предложения </w:t>
      </w:r>
      <w:r>
        <w:rPr>
          <w:rFonts w:ascii="Times New Roman" w:hAnsi="Times New Roman" w:cs="Times New Roman"/>
          <w:sz w:val="28"/>
          <w:szCs w:val="28"/>
        </w:rPr>
        <w:br/>
        <w:t>по вопросам организации деятельности Учреждения.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5.8.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Начальник в установленном порядке законодательством Российской Федерации и настоящим Уставом распоряжается имуществом и финансовыми средствами Учреждения, выдает доверенности, открывает лицевые счета Учреждения, утверждает структуру и штатное расписание Учреждения </w:t>
      </w:r>
      <w:r>
        <w:rPr>
          <w:rFonts w:ascii="Times New Roman" w:hAnsi="Times New Roman" w:cs="Times New Roman"/>
          <w:sz w:val="28"/>
          <w:szCs w:val="28"/>
        </w:rPr>
        <w:br/>
        <w:t xml:space="preserve">по согласованию с Учредителем, в пределах своей компетенции издает приказы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и другие акты, дает указания, принимает и увольняет работников Учреждения, применяет к ним меры поощрения и дисциплинарные взыскания, заключает коллективный договор.</w:t>
      </w:r>
      <w:proofErr w:type="gramEnd"/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5.9. Начальник несет персональную ответственность за организацию работ и создание условий по защите государственной тайны в Учреждении, </w:t>
      </w:r>
      <w:r>
        <w:rPr>
          <w:rFonts w:ascii="Times New Roman" w:hAnsi="Times New Roman" w:cs="Times New Roman"/>
          <w:sz w:val="28"/>
          <w:szCs w:val="28"/>
        </w:rPr>
        <w:br/>
        <w:t xml:space="preserve">за несоблюдение установленных законодательством ограничений </w:t>
      </w:r>
      <w:r>
        <w:rPr>
          <w:rFonts w:ascii="Times New Roman" w:hAnsi="Times New Roman" w:cs="Times New Roman"/>
          <w:sz w:val="28"/>
          <w:szCs w:val="28"/>
        </w:rPr>
        <w:br/>
        <w:t>по ознакомлению со сведениями, составляющими государственную тайну.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5.10. На период временного отсутствия начальника Учреждения (отпуск, болезнь, командировка и т.д.) его обязанности исполняет лицо, назначенное локальным нормативным актом руководителя.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5.11. Назначение главного бухгалтера производится начальником Учреждения по согласованию с комитетом финансов и бюджетной политики администрации Корочанского муниципального округа.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bookmark10"/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Прием на работу и служебная деятельность работников Учреждения</w:t>
      </w:r>
      <w:bookmarkEnd w:id="5"/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На работу в Учреждение могут быть приняты граждане Российской Федерации способные по своим личным и деловым качествам, состоянию здоровья и физической подготовке выполнять возложенные на Учреждение обязанности.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Взаимоотношения работников и начальника Учреждения, возникающие на основе трудового договора (контракта), регулируется трудовым законодательством.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 На работников Учреждения распространяется продолжительность рабочего времени, установленная Трудовым кодексом Российской Федерации. Работники Учреждения привлекаются к выполнению служебных обязанностей в ночное время, в выходные и праздничные дни. В этом случае работникам Учреждения в соответствии с Трудовым кодексом Российской Федерации предоставляется компенсация.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 Работникам Учреждения предоставляется ежегодный оплачиваемый отпуск продолжительностью 28 календарных дней предусмотренный Трудовым кодексом Российской Федерации.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6.5. Определение служебного соответствия работника Учреждения предъявляемым требованиям проводится комиссией, созданной при Учреждении.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6.7. Работники Учреждения в подтверждение своих полномочий имеют служебное удостоверение, в соответствии с образцом, утвержденным органом местного самоуправления.</w:t>
      </w:r>
    </w:p>
    <w:p w:rsidR="002D6046" w:rsidRDefault="002D6046" w:rsidP="002D6046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bookmarkStart w:id="6" w:name="bookmark14"/>
    </w:p>
    <w:p w:rsidR="002D6046" w:rsidRDefault="002D6046" w:rsidP="002D6046">
      <w:pPr>
        <w:pStyle w:val="ab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Реорганизация и прекращение деятельности Учреждения</w:t>
      </w:r>
      <w:bookmarkEnd w:id="6"/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Реорганизация Учреждения (слияние, присоединение, разделение, выделение, преобразование) осуществляется в соответствии с действующим </w:t>
      </w:r>
      <w:r>
        <w:rPr>
          <w:rFonts w:ascii="Times New Roman" w:hAnsi="Times New Roman" w:cs="Times New Roman"/>
          <w:sz w:val="28"/>
          <w:szCs w:val="28"/>
        </w:rPr>
        <w:br/>
        <w:t>на территории Российской Федерации законодательством и влечет переход прав и обязанностей, принадлежащих Учреждению, к его правопреемникам.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7.2. Учреждение может быть ликвидировано в порядке, установленном законодательством Российской Федерации.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7.3. Ликвидация Учреждения влечет его прекращение без перехода прав </w:t>
      </w:r>
      <w:r>
        <w:rPr>
          <w:rFonts w:ascii="Times New Roman" w:hAnsi="Times New Roman" w:cs="Times New Roman"/>
          <w:sz w:val="28"/>
          <w:szCs w:val="28"/>
        </w:rPr>
        <w:br/>
        <w:t>и обязанностей в порядке правопреемства к другим лицам.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7.4. Учредитель Учреждения, принявший решение о ликвидации Учреждения, назначает ликвидационную комиссию (ликвидатора) </w:t>
      </w:r>
      <w:r>
        <w:rPr>
          <w:rFonts w:ascii="Times New Roman" w:hAnsi="Times New Roman" w:cs="Times New Roman"/>
          <w:sz w:val="28"/>
          <w:szCs w:val="28"/>
        </w:rPr>
        <w:br/>
        <w:t>и устанавливает в соответствии с Гражданским кодексом Российской Федерации порядок и сроки ликвидации Учреждения.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7.5.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 реорганизации Учреждения все документы (управленческие, финансово-хозяйственные, по личному составу и др.) передаются </w:t>
      </w:r>
      <w:r>
        <w:rPr>
          <w:rFonts w:ascii="Times New Roman" w:hAnsi="Times New Roman" w:cs="Times New Roman"/>
          <w:sz w:val="28"/>
          <w:szCs w:val="28"/>
        </w:rPr>
        <w:br/>
        <w:t xml:space="preserve">в соответствии с установленными правилами правопреемнику, </w:t>
      </w:r>
      <w:r>
        <w:rPr>
          <w:rFonts w:ascii="Times New Roman" w:hAnsi="Times New Roman" w:cs="Times New Roman"/>
          <w:sz w:val="28"/>
          <w:szCs w:val="28"/>
        </w:rPr>
        <w:br/>
        <w:t xml:space="preserve">а при ликвидации документы постоянного хранения передаются </w:t>
      </w:r>
      <w:r>
        <w:rPr>
          <w:rFonts w:ascii="Times New Roman" w:hAnsi="Times New Roman" w:cs="Times New Roman"/>
          <w:sz w:val="28"/>
          <w:szCs w:val="28"/>
        </w:rPr>
        <w:br/>
        <w:t xml:space="preserve">на государственное хранение в специализированные архивы, документы </w:t>
      </w:r>
      <w:r>
        <w:rPr>
          <w:rFonts w:ascii="Times New Roman" w:hAnsi="Times New Roman" w:cs="Times New Roman"/>
          <w:sz w:val="28"/>
          <w:szCs w:val="28"/>
        </w:rPr>
        <w:br/>
        <w:t>по личному составу (приказы, личные дела, карточки учета, лицевые счета) передаются на хранение в архив Корочанского муниципального округа.</w:t>
      </w:r>
      <w:proofErr w:type="gramEnd"/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7.6. При реорганизации, ликвидации Учреждения или прекращения работ, содержащих сведения, составляющие государственную тайну, Учреждение обязано обеспечить сохранность этих сведений и их носителей путем разработки и осуществления системы мер режима секретности, защиты информации, противодействия техническим средствам разведки, охраны </w:t>
      </w:r>
      <w:r>
        <w:rPr>
          <w:rFonts w:ascii="Times New Roman" w:hAnsi="Times New Roman" w:cs="Times New Roman"/>
          <w:sz w:val="28"/>
          <w:szCs w:val="28"/>
        </w:rPr>
        <w:br/>
        <w:t>и пожарной безопасности.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6046" w:rsidRDefault="002D6046" w:rsidP="002D6046">
      <w:pPr>
        <w:pStyle w:val="ab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7" w:name="bookmark16"/>
      <w:r>
        <w:rPr>
          <w:rFonts w:ascii="Times New Roman" w:hAnsi="Times New Roman" w:cs="Times New Roman"/>
          <w:b/>
          <w:sz w:val="28"/>
          <w:szCs w:val="28"/>
        </w:rPr>
        <w:t>8. Внесение изменений и дополнений в Устав</w:t>
      </w:r>
      <w:bookmarkEnd w:id="7"/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 По решению Учредителя в Устав Учреждения могут быть внесены изменения и дополнения в порядке, предусмотренном законодательством Российской Федерации.</w:t>
      </w:r>
    </w:p>
    <w:p w:rsidR="002D6046" w:rsidRDefault="002D6046" w:rsidP="002D6046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Изменения и дополнения, внесенные в настоящий Устав, подлежат государственной регистрации в установленном порядке.</w:t>
      </w:r>
    </w:p>
    <w:p w:rsidR="002D6046" w:rsidRPr="002E7717" w:rsidRDefault="002D6046" w:rsidP="002D6046">
      <w:pPr>
        <w:pStyle w:val="10"/>
        <w:ind w:firstLine="0"/>
        <w:jc w:val="center"/>
        <w:rPr>
          <w:b/>
          <w:bCs/>
          <w:sz w:val="28"/>
          <w:szCs w:val="28"/>
        </w:rPr>
      </w:pPr>
    </w:p>
    <w:sectPr w:rsidR="002D6046" w:rsidRPr="002E7717" w:rsidSect="00A17BC6">
      <w:headerReference w:type="default" r:id="rId10"/>
      <w:pgSz w:w="11907" w:h="16840"/>
      <w:pgMar w:top="425" w:right="567" w:bottom="993" w:left="1701" w:header="567" w:footer="1134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3C84" w:rsidRDefault="006F3C84" w:rsidP="002E7717">
      <w:pPr>
        <w:spacing w:after="0" w:line="240" w:lineRule="auto"/>
      </w:pPr>
      <w:r>
        <w:separator/>
      </w:r>
    </w:p>
  </w:endnote>
  <w:endnote w:type="continuationSeparator" w:id="0">
    <w:p w:rsidR="006F3C84" w:rsidRDefault="006F3C84" w:rsidP="002E77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3C84" w:rsidRDefault="006F3C84" w:rsidP="002E7717">
      <w:pPr>
        <w:spacing w:after="0" w:line="240" w:lineRule="auto"/>
      </w:pPr>
      <w:r>
        <w:separator/>
      </w:r>
    </w:p>
  </w:footnote>
  <w:footnote w:type="continuationSeparator" w:id="0">
    <w:p w:rsidR="006F3C84" w:rsidRDefault="006F3C84" w:rsidP="002E77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150088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2E7717" w:rsidRPr="002E7717" w:rsidRDefault="002E7717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2E771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2E771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2E771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B794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2E771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2E7717" w:rsidRDefault="002E771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F71C5"/>
    <w:multiLevelType w:val="hybridMultilevel"/>
    <w:tmpl w:val="2B8C0896"/>
    <w:lvl w:ilvl="0" w:tplc="703AC9F4">
      <w:start w:val="2025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E62092"/>
    <w:multiLevelType w:val="multilevel"/>
    <w:tmpl w:val="94842304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en-US" w:eastAsia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253D530B"/>
    <w:multiLevelType w:val="hybridMultilevel"/>
    <w:tmpl w:val="19F4FE48"/>
    <w:lvl w:ilvl="0" w:tplc="0D6EB5E8">
      <w:start w:val="9"/>
      <w:numFmt w:val="decimal"/>
      <w:lvlText w:val="%1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9991FA1"/>
    <w:multiLevelType w:val="multilevel"/>
    <w:tmpl w:val="CE24D410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522E6CA7"/>
    <w:multiLevelType w:val="multilevel"/>
    <w:tmpl w:val="F5F2ED66"/>
    <w:lvl w:ilvl="0">
      <w:start w:val="4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840" w:hanging="360"/>
      </w:pPr>
    </w:lvl>
    <w:lvl w:ilvl="2">
      <w:start w:val="1"/>
      <w:numFmt w:val="decimal"/>
      <w:lvlText w:val="%1.%2.%3"/>
      <w:lvlJc w:val="left"/>
      <w:pPr>
        <w:ind w:left="168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3000" w:hanging="1080"/>
      </w:pPr>
    </w:lvl>
    <w:lvl w:ilvl="5">
      <w:start w:val="1"/>
      <w:numFmt w:val="decimal"/>
      <w:lvlText w:val="%1.%2.%3.%4.%5.%6"/>
      <w:lvlJc w:val="left"/>
      <w:pPr>
        <w:ind w:left="3840" w:hanging="1440"/>
      </w:pPr>
    </w:lvl>
    <w:lvl w:ilvl="6">
      <w:start w:val="1"/>
      <w:numFmt w:val="decimal"/>
      <w:lvlText w:val="%1.%2.%3.%4.%5.%6.%7"/>
      <w:lvlJc w:val="left"/>
      <w:pPr>
        <w:ind w:left="4320" w:hanging="1440"/>
      </w:pPr>
    </w:lvl>
    <w:lvl w:ilvl="7">
      <w:start w:val="1"/>
      <w:numFmt w:val="decimal"/>
      <w:lvlText w:val="%1.%2.%3.%4.%5.%6.%7.%8"/>
      <w:lvlJc w:val="left"/>
      <w:pPr>
        <w:ind w:left="5160" w:hanging="1800"/>
      </w:pPr>
    </w:lvl>
    <w:lvl w:ilvl="8">
      <w:start w:val="1"/>
      <w:numFmt w:val="decimal"/>
      <w:lvlText w:val="%1.%2.%3.%4.%5.%6.%7.%8.%9"/>
      <w:lvlJc w:val="left"/>
      <w:pPr>
        <w:ind w:left="5640" w:hanging="1800"/>
      </w:pPr>
    </w:lvl>
  </w:abstractNum>
  <w:abstractNum w:abstractNumId="5">
    <w:nsid w:val="66A50A73"/>
    <w:multiLevelType w:val="multilevel"/>
    <w:tmpl w:val="1BEECCF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717"/>
    <w:rsid w:val="000128A6"/>
    <w:rsid w:val="00025CAF"/>
    <w:rsid w:val="000338AC"/>
    <w:rsid w:val="00062022"/>
    <w:rsid w:val="00071B86"/>
    <w:rsid w:val="000769B6"/>
    <w:rsid w:val="000C145B"/>
    <w:rsid w:val="000F2BA5"/>
    <w:rsid w:val="0014438A"/>
    <w:rsid w:val="001624F3"/>
    <w:rsid w:val="00173C10"/>
    <w:rsid w:val="0017742D"/>
    <w:rsid w:val="00197EF1"/>
    <w:rsid w:val="001A40F3"/>
    <w:rsid w:val="001D0FAA"/>
    <w:rsid w:val="001F5C85"/>
    <w:rsid w:val="00214DD5"/>
    <w:rsid w:val="002446E5"/>
    <w:rsid w:val="00254085"/>
    <w:rsid w:val="00273FE8"/>
    <w:rsid w:val="002867E2"/>
    <w:rsid w:val="0029154B"/>
    <w:rsid w:val="002C21B7"/>
    <w:rsid w:val="002D6046"/>
    <w:rsid w:val="002D64CA"/>
    <w:rsid w:val="002E0662"/>
    <w:rsid w:val="002E7717"/>
    <w:rsid w:val="002F4CAB"/>
    <w:rsid w:val="003670BE"/>
    <w:rsid w:val="00371A95"/>
    <w:rsid w:val="00390C99"/>
    <w:rsid w:val="00392B6A"/>
    <w:rsid w:val="003A2AB5"/>
    <w:rsid w:val="00412408"/>
    <w:rsid w:val="00443DE1"/>
    <w:rsid w:val="004476E8"/>
    <w:rsid w:val="0045556B"/>
    <w:rsid w:val="00477D2E"/>
    <w:rsid w:val="00490B71"/>
    <w:rsid w:val="004A02E7"/>
    <w:rsid w:val="004D3FF4"/>
    <w:rsid w:val="004F3CBC"/>
    <w:rsid w:val="004F49FB"/>
    <w:rsid w:val="004F5952"/>
    <w:rsid w:val="004F72D3"/>
    <w:rsid w:val="0053007F"/>
    <w:rsid w:val="00541B18"/>
    <w:rsid w:val="005555E3"/>
    <w:rsid w:val="005637B2"/>
    <w:rsid w:val="005720BF"/>
    <w:rsid w:val="00592A5A"/>
    <w:rsid w:val="005A3F7D"/>
    <w:rsid w:val="005B7946"/>
    <w:rsid w:val="005C44F7"/>
    <w:rsid w:val="00642AF2"/>
    <w:rsid w:val="0065334C"/>
    <w:rsid w:val="00656479"/>
    <w:rsid w:val="00667D63"/>
    <w:rsid w:val="006D485C"/>
    <w:rsid w:val="006F3C84"/>
    <w:rsid w:val="00711EB3"/>
    <w:rsid w:val="00733467"/>
    <w:rsid w:val="00751DEB"/>
    <w:rsid w:val="007F3256"/>
    <w:rsid w:val="00815144"/>
    <w:rsid w:val="00831F6C"/>
    <w:rsid w:val="008532BC"/>
    <w:rsid w:val="00876AF1"/>
    <w:rsid w:val="008F0A6C"/>
    <w:rsid w:val="00904F9D"/>
    <w:rsid w:val="009065CF"/>
    <w:rsid w:val="0092088B"/>
    <w:rsid w:val="00926401"/>
    <w:rsid w:val="0095144B"/>
    <w:rsid w:val="00957672"/>
    <w:rsid w:val="00960973"/>
    <w:rsid w:val="00970962"/>
    <w:rsid w:val="00972469"/>
    <w:rsid w:val="00A17BC6"/>
    <w:rsid w:val="00A31BEA"/>
    <w:rsid w:val="00A33F56"/>
    <w:rsid w:val="00A81270"/>
    <w:rsid w:val="00A86D4F"/>
    <w:rsid w:val="00B21A1B"/>
    <w:rsid w:val="00B248C6"/>
    <w:rsid w:val="00B5204C"/>
    <w:rsid w:val="00B57C23"/>
    <w:rsid w:val="00B74B70"/>
    <w:rsid w:val="00B77DBD"/>
    <w:rsid w:val="00B8255F"/>
    <w:rsid w:val="00B83590"/>
    <w:rsid w:val="00B955D0"/>
    <w:rsid w:val="00B96B9B"/>
    <w:rsid w:val="00BB5874"/>
    <w:rsid w:val="00BE3D4A"/>
    <w:rsid w:val="00C54059"/>
    <w:rsid w:val="00C7249B"/>
    <w:rsid w:val="00CB1B52"/>
    <w:rsid w:val="00CC5CEC"/>
    <w:rsid w:val="00CC7529"/>
    <w:rsid w:val="00CE673D"/>
    <w:rsid w:val="00D076A7"/>
    <w:rsid w:val="00D62B7B"/>
    <w:rsid w:val="00D63AD5"/>
    <w:rsid w:val="00D769C7"/>
    <w:rsid w:val="00DA32C3"/>
    <w:rsid w:val="00DD0FBD"/>
    <w:rsid w:val="00EA6020"/>
    <w:rsid w:val="00ED4D63"/>
    <w:rsid w:val="00F01318"/>
    <w:rsid w:val="00F11D7D"/>
    <w:rsid w:val="00F2335A"/>
    <w:rsid w:val="00F37E90"/>
    <w:rsid w:val="00F42033"/>
    <w:rsid w:val="00F529D0"/>
    <w:rsid w:val="00F607C6"/>
    <w:rsid w:val="00F91050"/>
    <w:rsid w:val="00F939B9"/>
    <w:rsid w:val="00FA107E"/>
    <w:rsid w:val="00FA3293"/>
    <w:rsid w:val="00FA7112"/>
    <w:rsid w:val="00FB4F9C"/>
    <w:rsid w:val="00FF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7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7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771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E77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E7717"/>
  </w:style>
  <w:style w:type="paragraph" w:styleId="a7">
    <w:name w:val="footer"/>
    <w:basedOn w:val="a"/>
    <w:link w:val="a8"/>
    <w:uiPriority w:val="99"/>
    <w:unhideWhenUsed/>
    <w:rsid w:val="002E77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E7717"/>
  </w:style>
  <w:style w:type="paragraph" w:styleId="a9">
    <w:name w:val="Normal (Web)"/>
    <w:basedOn w:val="a"/>
    <w:uiPriority w:val="99"/>
    <w:unhideWhenUsed/>
    <w:rsid w:val="00B74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B74B70"/>
    <w:rPr>
      <w:color w:val="0000FF"/>
      <w:u w:val="single"/>
    </w:rPr>
  </w:style>
  <w:style w:type="paragraph" w:customStyle="1" w:styleId="1">
    <w:name w:val="Без интервала1"/>
    <w:rsid w:val="00B955D0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ab">
    <w:name w:val="No Spacing"/>
    <w:uiPriority w:val="1"/>
    <w:qFormat/>
    <w:rsid w:val="00B955D0"/>
    <w:pPr>
      <w:spacing w:after="0" w:line="240" w:lineRule="auto"/>
    </w:pPr>
  </w:style>
  <w:style w:type="character" w:customStyle="1" w:styleId="ac">
    <w:name w:val="Основной текст_"/>
    <w:basedOn w:val="a0"/>
    <w:link w:val="10"/>
    <w:locked/>
    <w:rsid w:val="00DA32C3"/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Основной текст1"/>
    <w:basedOn w:val="a"/>
    <w:link w:val="ac"/>
    <w:rsid w:val="00DA32C3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1">
    <w:name w:val="Заголовок №1_"/>
    <w:basedOn w:val="a0"/>
    <w:link w:val="12"/>
    <w:locked/>
    <w:rsid w:val="00DA32C3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2">
    <w:name w:val="Заголовок №1"/>
    <w:basedOn w:val="a"/>
    <w:link w:val="11"/>
    <w:rsid w:val="00DA32C3"/>
    <w:pPr>
      <w:widowControl w:val="0"/>
      <w:spacing w:after="30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7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7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771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E77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E7717"/>
  </w:style>
  <w:style w:type="paragraph" w:styleId="a7">
    <w:name w:val="footer"/>
    <w:basedOn w:val="a"/>
    <w:link w:val="a8"/>
    <w:uiPriority w:val="99"/>
    <w:unhideWhenUsed/>
    <w:rsid w:val="002E77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E7717"/>
  </w:style>
  <w:style w:type="paragraph" w:styleId="a9">
    <w:name w:val="Normal (Web)"/>
    <w:basedOn w:val="a"/>
    <w:uiPriority w:val="99"/>
    <w:unhideWhenUsed/>
    <w:rsid w:val="00B74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B74B70"/>
    <w:rPr>
      <w:color w:val="0000FF"/>
      <w:u w:val="single"/>
    </w:rPr>
  </w:style>
  <w:style w:type="paragraph" w:customStyle="1" w:styleId="1">
    <w:name w:val="Без интервала1"/>
    <w:rsid w:val="00B955D0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ab">
    <w:name w:val="No Spacing"/>
    <w:uiPriority w:val="1"/>
    <w:qFormat/>
    <w:rsid w:val="00B955D0"/>
    <w:pPr>
      <w:spacing w:after="0" w:line="240" w:lineRule="auto"/>
    </w:pPr>
  </w:style>
  <w:style w:type="character" w:customStyle="1" w:styleId="ac">
    <w:name w:val="Основной текст_"/>
    <w:basedOn w:val="a0"/>
    <w:link w:val="10"/>
    <w:locked/>
    <w:rsid w:val="00DA32C3"/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Основной текст1"/>
    <w:basedOn w:val="a"/>
    <w:link w:val="ac"/>
    <w:rsid w:val="00DA32C3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1">
    <w:name w:val="Заголовок №1_"/>
    <w:basedOn w:val="a0"/>
    <w:link w:val="12"/>
    <w:locked/>
    <w:rsid w:val="00DA32C3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2">
    <w:name w:val="Заголовок №1"/>
    <w:basedOn w:val="a"/>
    <w:link w:val="11"/>
    <w:rsid w:val="00DA32C3"/>
    <w:pPr>
      <w:widowControl w:val="0"/>
      <w:spacing w:after="30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5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F53C4-22A7-4D21-9813-3C94920B9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4475</Words>
  <Characters>25513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КосоваЕА</dc:creator>
  <cp:lastModifiedBy>Светлана</cp:lastModifiedBy>
  <cp:revision>3</cp:revision>
  <cp:lastPrinted>2025-12-30T06:14:00Z</cp:lastPrinted>
  <dcterms:created xsi:type="dcterms:W3CDTF">2025-12-30T08:19:00Z</dcterms:created>
  <dcterms:modified xsi:type="dcterms:W3CDTF">2025-12-30T08:43:00Z</dcterms:modified>
</cp:coreProperties>
</file>