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8548A8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039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A07075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104BE4" w:rsidRDefault="00104BE4" w:rsidP="00577759">
      <w:pPr>
        <w:pStyle w:val="6"/>
        <w:rPr>
          <w:rFonts w:ascii="Arial" w:hAnsi="Arial" w:cs="Arial"/>
          <w:b w:val="0"/>
          <w:bCs w:val="0"/>
        </w:rPr>
      </w:pPr>
      <w:r w:rsidRPr="00104BE4">
        <w:rPr>
          <w:rFonts w:ascii="Arial" w:hAnsi="Arial" w:cs="Arial"/>
          <w:b w:val="0"/>
          <w:bCs w:val="0"/>
        </w:rPr>
        <w:t>12 декабря</w:t>
      </w:r>
      <w:r w:rsidR="009D028A" w:rsidRPr="00104BE4">
        <w:rPr>
          <w:rFonts w:ascii="Arial" w:hAnsi="Arial" w:cs="Arial"/>
          <w:b w:val="0"/>
          <w:bCs w:val="0"/>
        </w:rPr>
        <w:t xml:space="preserve"> </w:t>
      </w:r>
      <w:r w:rsidR="003A5263" w:rsidRPr="00104BE4">
        <w:rPr>
          <w:rFonts w:ascii="Arial" w:hAnsi="Arial" w:cs="Arial"/>
          <w:b w:val="0"/>
          <w:bCs w:val="0"/>
        </w:rPr>
        <w:t>202</w:t>
      </w:r>
      <w:r w:rsidR="00A155D4" w:rsidRPr="00104BE4">
        <w:rPr>
          <w:rFonts w:ascii="Arial" w:hAnsi="Arial" w:cs="Arial"/>
          <w:b w:val="0"/>
          <w:bCs w:val="0"/>
        </w:rPr>
        <w:t>4</w:t>
      </w:r>
      <w:r w:rsidR="00804783" w:rsidRPr="00104BE4">
        <w:rPr>
          <w:rFonts w:ascii="Arial" w:hAnsi="Arial" w:cs="Arial"/>
          <w:b w:val="0"/>
          <w:bCs w:val="0"/>
        </w:rPr>
        <w:t xml:space="preserve"> г.           </w:t>
      </w:r>
      <w:r w:rsidR="00C93055" w:rsidRPr="00104BE4">
        <w:rPr>
          <w:rFonts w:ascii="Arial" w:hAnsi="Arial" w:cs="Arial"/>
          <w:b w:val="0"/>
          <w:bCs w:val="0"/>
        </w:rPr>
        <w:t xml:space="preserve">                      </w:t>
      </w:r>
      <w:r w:rsidR="009D028A" w:rsidRPr="00104BE4">
        <w:rPr>
          <w:rFonts w:ascii="Arial" w:hAnsi="Arial" w:cs="Arial"/>
          <w:b w:val="0"/>
          <w:bCs w:val="0"/>
        </w:rPr>
        <w:t xml:space="preserve">              </w:t>
      </w:r>
      <w:r w:rsidR="00C93055" w:rsidRPr="00104BE4">
        <w:rPr>
          <w:rFonts w:ascii="Arial" w:hAnsi="Arial" w:cs="Arial"/>
          <w:b w:val="0"/>
          <w:bCs w:val="0"/>
        </w:rPr>
        <w:t xml:space="preserve">    </w:t>
      </w:r>
      <w:r>
        <w:rPr>
          <w:rFonts w:ascii="Arial" w:hAnsi="Arial" w:cs="Arial"/>
          <w:b w:val="0"/>
          <w:bCs w:val="0"/>
        </w:rPr>
        <w:t xml:space="preserve">    </w:t>
      </w:r>
      <w:r w:rsidR="00D4549F" w:rsidRPr="00104BE4">
        <w:rPr>
          <w:rFonts w:ascii="Arial" w:hAnsi="Arial" w:cs="Arial"/>
          <w:b w:val="0"/>
          <w:bCs w:val="0"/>
        </w:rPr>
        <w:t xml:space="preserve">                    </w:t>
      </w:r>
      <w:r w:rsidR="00C93055" w:rsidRPr="00104BE4">
        <w:rPr>
          <w:rFonts w:ascii="Arial" w:hAnsi="Arial" w:cs="Arial"/>
          <w:b w:val="0"/>
          <w:bCs w:val="0"/>
        </w:rPr>
        <w:t xml:space="preserve">      </w:t>
      </w:r>
      <w:r w:rsidR="00D4549F" w:rsidRPr="00104BE4">
        <w:rPr>
          <w:rFonts w:ascii="Arial" w:hAnsi="Arial" w:cs="Arial"/>
          <w:b w:val="0"/>
          <w:bCs w:val="0"/>
        </w:rPr>
        <w:t xml:space="preserve">  </w:t>
      </w:r>
      <w:r w:rsidR="0020015D" w:rsidRPr="00104BE4">
        <w:rPr>
          <w:rFonts w:ascii="Arial" w:hAnsi="Arial" w:cs="Arial"/>
          <w:b w:val="0"/>
          <w:bCs w:val="0"/>
        </w:rPr>
        <w:t xml:space="preserve">           </w:t>
      </w:r>
      <w:r w:rsidR="00C93055" w:rsidRPr="00104BE4">
        <w:rPr>
          <w:rFonts w:ascii="Arial" w:hAnsi="Arial" w:cs="Arial"/>
          <w:b w:val="0"/>
          <w:bCs w:val="0"/>
        </w:rPr>
        <w:t xml:space="preserve">    </w:t>
      </w:r>
      <w:r w:rsidR="00F00FDF" w:rsidRPr="00104BE4">
        <w:rPr>
          <w:rFonts w:ascii="Arial" w:hAnsi="Arial" w:cs="Arial"/>
          <w:b w:val="0"/>
          <w:bCs w:val="0"/>
        </w:rPr>
        <w:t xml:space="preserve">            </w:t>
      </w:r>
      <w:r w:rsidR="00C93055" w:rsidRPr="00104BE4">
        <w:rPr>
          <w:rFonts w:ascii="Arial" w:hAnsi="Arial" w:cs="Arial"/>
          <w:b w:val="0"/>
          <w:bCs w:val="0"/>
        </w:rPr>
        <w:t xml:space="preserve"> </w:t>
      </w:r>
      <w:r w:rsidR="008C3CFF" w:rsidRPr="00104BE4">
        <w:rPr>
          <w:rFonts w:ascii="Arial" w:hAnsi="Arial" w:cs="Arial"/>
          <w:b w:val="0"/>
          <w:bCs w:val="0"/>
        </w:rPr>
        <w:t xml:space="preserve"> </w:t>
      </w:r>
      <w:r w:rsidR="00A07075" w:rsidRPr="00104BE4">
        <w:rPr>
          <w:rFonts w:ascii="Arial" w:hAnsi="Arial" w:cs="Arial"/>
          <w:b w:val="0"/>
          <w:bCs w:val="0"/>
        </w:rPr>
        <w:t xml:space="preserve"> </w:t>
      </w:r>
      <w:r w:rsidR="00F00FDF" w:rsidRPr="00104BE4">
        <w:rPr>
          <w:rFonts w:ascii="Arial" w:hAnsi="Arial" w:cs="Arial"/>
          <w:b w:val="0"/>
          <w:bCs w:val="0"/>
        </w:rPr>
        <w:t xml:space="preserve">№ </w:t>
      </w:r>
      <w:r w:rsidRPr="00104BE4">
        <w:rPr>
          <w:rFonts w:ascii="Arial" w:hAnsi="Arial" w:cs="Arial"/>
          <w:b w:val="0"/>
          <w:bCs w:val="0"/>
        </w:rPr>
        <w:t>1123</w:t>
      </w:r>
    </w:p>
    <w:p w:rsidR="004C4884" w:rsidRPr="00D4549F" w:rsidRDefault="004C4884" w:rsidP="004C4884">
      <w:pPr>
        <w:rPr>
          <w:rFonts w:ascii="Arial" w:hAnsi="Arial" w:cs="Arial"/>
          <w:b/>
          <w:sz w:val="18"/>
          <w:szCs w:val="18"/>
        </w:rPr>
      </w:pPr>
    </w:p>
    <w:p w:rsidR="002A3BDA" w:rsidRDefault="002A3BDA" w:rsidP="002A3BDA">
      <w:pPr>
        <w:rPr>
          <w:b/>
          <w:sz w:val="28"/>
          <w:szCs w:val="28"/>
        </w:rPr>
      </w:pPr>
    </w:p>
    <w:p w:rsidR="002A3BDA" w:rsidRDefault="002A3BDA" w:rsidP="002A3BDA">
      <w:pPr>
        <w:rPr>
          <w:b/>
          <w:sz w:val="28"/>
          <w:szCs w:val="28"/>
        </w:rPr>
      </w:pPr>
    </w:p>
    <w:p w:rsidR="003A5263" w:rsidRDefault="003A5263" w:rsidP="003A52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прогноза </w:t>
      </w:r>
    </w:p>
    <w:p w:rsidR="003A5263" w:rsidRPr="007D335E" w:rsidRDefault="003A5263" w:rsidP="003A52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социально-</w:t>
      </w:r>
      <w:r w:rsidRPr="00BD4DA8">
        <w:rPr>
          <w:b/>
          <w:sz w:val="28"/>
          <w:szCs w:val="28"/>
        </w:rPr>
        <w:t>экономического развития</w:t>
      </w:r>
    </w:p>
    <w:p w:rsidR="003A5263" w:rsidRDefault="003A5263" w:rsidP="003A52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«Корочанский </w:t>
      </w:r>
    </w:p>
    <w:p w:rsidR="003A5263" w:rsidRPr="00BD4DA8" w:rsidRDefault="003A5263" w:rsidP="003A526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район» на период до 202</w:t>
      </w:r>
      <w:r w:rsidR="00A155D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</w:t>
      </w:r>
    </w:p>
    <w:p w:rsidR="003A5263" w:rsidRDefault="003A5263" w:rsidP="003A5263">
      <w:pPr>
        <w:rPr>
          <w:sz w:val="28"/>
          <w:szCs w:val="28"/>
        </w:rPr>
      </w:pPr>
    </w:p>
    <w:p w:rsidR="003A5263" w:rsidRDefault="003A5263" w:rsidP="003A5263">
      <w:pPr>
        <w:rPr>
          <w:sz w:val="28"/>
          <w:szCs w:val="28"/>
        </w:rPr>
      </w:pPr>
    </w:p>
    <w:p w:rsidR="003A5263" w:rsidRDefault="003A5263" w:rsidP="003A5263">
      <w:pPr>
        <w:rPr>
          <w:sz w:val="28"/>
          <w:szCs w:val="28"/>
        </w:rPr>
      </w:pPr>
    </w:p>
    <w:p w:rsidR="003A5263" w:rsidRDefault="003A5263" w:rsidP="003A5263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35 Федерального закона от 28 июня 2014 года № 172-ФЗ «О стратегическом планировании в Российской Федерации», постановлением Правительства Белгородской области от 30 августа 2016 года № 326-пп «Об утверждении Порядка разработки, корректировки, осуществления мониторинга и контроля реализации прогнозов социально-экономического развития Белгородской области на среднесрочный и долгосрочный периоды» и постановлением администрации муниципального района «Корочанский район» от 13 февраля 2017 года № 49 «Об утверждении Порядка разработки, корректировки, осуществления мониторинга и контроля реализации прогнозов социально-экономического развития Корочанского района на среднесрочный и долгосрочный периоды» администрация муниципального района «Корочанский район»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3A5263" w:rsidRDefault="003A5263" w:rsidP="003A5263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прогноз социально-экономического развития муниципального района «Корочанский район» на период до 202</w:t>
      </w:r>
      <w:r w:rsidR="00A155D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(далее – среднесрочный прогноз).</w:t>
      </w:r>
    </w:p>
    <w:p w:rsidR="003A5263" w:rsidRDefault="003A5263" w:rsidP="003A5263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структурных подразделений администрации Корочанского района:</w:t>
      </w:r>
    </w:p>
    <w:p w:rsidR="003A5263" w:rsidRDefault="003A5263" w:rsidP="003A5263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 Принять меры по достижению целевых показателей среднесрочного прогноза.</w:t>
      </w:r>
    </w:p>
    <w:p w:rsidR="003A5263" w:rsidRDefault="003A5263" w:rsidP="003A5263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 Представлять в комитет экономического развития администрации Корочанского района информацию о ходе достижения целевых показателей среднесрочного прогноза по курируемым направлениям деятельности              до 15 марта года, следующего за отчетным.</w:t>
      </w:r>
    </w:p>
    <w:p w:rsidR="003A5263" w:rsidRDefault="003A5263" w:rsidP="003A5263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3A5263" w:rsidRDefault="003A5263" w:rsidP="003A52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4612E8">
        <w:rPr>
          <w:sz w:val="28"/>
          <w:szCs w:val="28"/>
        </w:rPr>
        <w:t xml:space="preserve">Директору </w:t>
      </w:r>
      <w:r w:rsidR="005B2BF8">
        <w:rPr>
          <w:sz w:val="28"/>
          <w:szCs w:val="28"/>
        </w:rPr>
        <w:t>МКУ</w:t>
      </w:r>
      <w:r w:rsidRPr="004612E8">
        <w:rPr>
          <w:sz w:val="28"/>
          <w:szCs w:val="28"/>
        </w:rPr>
        <w:t xml:space="preserve"> «Административно-хозяйственный центр </w:t>
      </w:r>
      <w:r w:rsidR="00402E4B" w:rsidRPr="00402E4B">
        <w:rPr>
          <w:sz w:val="28"/>
          <w:szCs w:val="28"/>
        </w:rPr>
        <w:br/>
      </w:r>
      <w:r w:rsidRPr="004612E8">
        <w:rPr>
          <w:sz w:val="28"/>
          <w:szCs w:val="28"/>
        </w:rPr>
        <w:t xml:space="preserve">по обеспечению деятельности органов местного самоуправления муниципального района «Корочанский район» </w:t>
      </w:r>
      <w:r>
        <w:rPr>
          <w:sz w:val="28"/>
          <w:szCs w:val="28"/>
        </w:rPr>
        <w:t>Кладиенко Е.</w:t>
      </w:r>
      <w:r w:rsidR="00402E4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А.</w:t>
      </w:r>
      <w:r w:rsidRPr="004612E8">
        <w:rPr>
          <w:sz w:val="28"/>
          <w:szCs w:val="28"/>
        </w:rPr>
        <w:t xml:space="preserve"> обеспечить размещение настоящего постановления на официальном сайте органов местного самоуправления муниципального района «Корочан</w:t>
      </w:r>
      <w:r>
        <w:rPr>
          <w:sz w:val="28"/>
          <w:szCs w:val="28"/>
        </w:rPr>
        <w:t xml:space="preserve">ский район» </w:t>
      </w:r>
      <w:r w:rsidR="00402E4B" w:rsidRPr="00402E4B">
        <w:rPr>
          <w:sz w:val="28"/>
          <w:szCs w:val="28"/>
        </w:rPr>
        <w:br/>
      </w:r>
      <w:r>
        <w:rPr>
          <w:sz w:val="28"/>
          <w:szCs w:val="28"/>
        </w:rPr>
        <w:t>в информационно-</w:t>
      </w:r>
      <w:r w:rsidRPr="004612E8">
        <w:rPr>
          <w:sz w:val="28"/>
          <w:szCs w:val="28"/>
        </w:rPr>
        <w:t>коммуника</w:t>
      </w:r>
      <w:r>
        <w:rPr>
          <w:sz w:val="28"/>
          <w:szCs w:val="28"/>
        </w:rPr>
        <w:t>ционной сети общего пользования.</w:t>
      </w:r>
    </w:p>
    <w:p w:rsidR="003A5263" w:rsidRDefault="003A5263" w:rsidP="00402E4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5430E">
        <w:rPr>
          <w:sz w:val="28"/>
          <w:szCs w:val="28"/>
        </w:rPr>
        <w:t xml:space="preserve">Контроль за исполнением постановления возложить на </w:t>
      </w:r>
      <w:r w:rsidR="00402E4B">
        <w:rPr>
          <w:sz w:val="28"/>
          <w:szCs w:val="28"/>
        </w:rPr>
        <w:t>з</w:t>
      </w:r>
      <w:r w:rsidR="00402E4B">
        <w:rPr>
          <w:bCs/>
          <w:sz w:val="28"/>
          <w:szCs w:val="28"/>
        </w:rPr>
        <w:t>аместителя</w:t>
      </w:r>
      <w:r w:rsidR="00402E4B" w:rsidRPr="00212BD6">
        <w:rPr>
          <w:bCs/>
          <w:sz w:val="28"/>
          <w:szCs w:val="28"/>
        </w:rPr>
        <w:t xml:space="preserve"> начальника отдела экономического развития, поддержки малого предпринимательства и защиты прав потребителей комитета экономического развития администрации района</w:t>
      </w:r>
      <w:r w:rsidR="00402E4B">
        <w:rPr>
          <w:bCs/>
          <w:sz w:val="28"/>
          <w:szCs w:val="28"/>
        </w:rPr>
        <w:t xml:space="preserve"> Денисову Т.Ю.</w:t>
      </w:r>
    </w:p>
    <w:p w:rsidR="003A5263" w:rsidRDefault="003A5263" w:rsidP="003A5263">
      <w:pPr>
        <w:widowControl w:val="0"/>
        <w:rPr>
          <w:sz w:val="28"/>
          <w:szCs w:val="28"/>
        </w:rPr>
      </w:pPr>
    </w:p>
    <w:p w:rsidR="00402E4B" w:rsidRDefault="00402E4B" w:rsidP="003A5263">
      <w:pPr>
        <w:widowControl w:val="0"/>
        <w:rPr>
          <w:sz w:val="28"/>
          <w:szCs w:val="28"/>
        </w:rPr>
      </w:pPr>
    </w:p>
    <w:p w:rsidR="00402E4B" w:rsidRPr="00402E4B" w:rsidRDefault="00402E4B" w:rsidP="00402E4B">
      <w:pPr>
        <w:widowControl w:val="0"/>
        <w:rPr>
          <w:b/>
          <w:bCs/>
          <w:sz w:val="28"/>
          <w:szCs w:val="28"/>
        </w:rPr>
      </w:pPr>
      <w:r w:rsidRPr="00402E4B">
        <w:rPr>
          <w:b/>
          <w:bCs/>
          <w:sz w:val="28"/>
          <w:szCs w:val="28"/>
        </w:rPr>
        <w:t xml:space="preserve">          Первый заместитель </w:t>
      </w:r>
    </w:p>
    <w:p w:rsidR="00402E4B" w:rsidRPr="00402E4B" w:rsidRDefault="00402E4B" w:rsidP="00402E4B">
      <w:pPr>
        <w:widowControl w:val="0"/>
        <w:rPr>
          <w:b/>
          <w:bCs/>
          <w:sz w:val="28"/>
          <w:szCs w:val="28"/>
        </w:rPr>
      </w:pPr>
      <w:r w:rsidRPr="00402E4B">
        <w:rPr>
          <w:b/>
          <w:bCs/>
          <w:sz w:val="28"/>
          <w:szCs w:val="28"/>
        </w:rPr>
        <w:t xml:space="preserve"> главы администрации района –</w:t>
      </w:r>
    </w:p>
    <w:p w:rsidR="00402E4B" w:rsidRPr="00402E4B" w:rsidRDefault="00402E4B" w:rsidP="00402E4B">
      <w:pPr>
        <w:widowControl w:val="0"/>
        <w:rPr>
          <w:b/>
          <w:bCs/>
          <w:sz w:val="28"/>
          <w:szCs w:val="28"/>
        </w:rPr>
      </w:pPr>
      <w:r w:rsidRPr="00402E4B">
        <w:rPr>
          <w:b/>
          <w:bCs/>
          <w:sz w:val="28"/>
          <w:szCs w:val="28"/>
        </w:rPr>
        <w:t>председатель комитета финансов</w:t>
      </w:r>
    </w:p>
    <w:p w:rsidR="003A5263" w:rsidRDefault="00402E4B" w:rsidP="00402E4B">
      <w:pPr>
        <w:widowControl w:val="0"/>
        <w:rPr>
          <w:sz w:val="28"/>
          <w:szCs w:val="28"/>
        </w:rPr>
      </w:pPr>
      <w:r w:rsidRPr="00402E4B">
        <w:rPr>
          <w:b/>
          <w:bCs/>
          <w:sz w:val="28"/>
          <w:szCs w:val="28"/>
        </w:rPr>
        <w:t xml:space="preserve">        и бюджетной политики                                                       Л.С. Мерзликина</w:t>
      </w:r>
    </w:p>
    <w:p w:rsidR="003A5263" w:rsidRPr="00B66533" w:rsidRDefault="003A5263" w:rsidP="003A5263">
      <w:pPr>
        <w:rPr>
          <w:sz w:val="28"/>
          <w:szCs w:val="28"/>
        </w:rPr>
      </w:pPr>
    </w:p>
    <w:p w:rsidR="003A5263" w:rsidRPr="00B66533" w:rsidRDefault="003A5263" w:rsidP="003A5263">
      <w:pPr>
        <w:rPr>
          <w:sz w:val="28"/>
          <w:szCs w:val="28"/>
        </w:rPr>
      </w:pPr>
    </w:p>
    <w:p w:rsidR="003A5263" w:rsidRPr="00B66533" w:rsidRDefault="003A5263" w:rsidP="003A5263">
      <w:pPr>
        <w:rPr>
          <w:sz w:val="28"/>
          <w:szCs w:val="28"/>
        </w:rPr>
      </w:pPr>
    </w:p>
    <w:p w:rsidR="003A5263" w:rsidRPr="00B66533" w:rsidRDefault="003A5263" w:rsidP="003A5263">
      <w:pPr>
        <w:rPr>
          <w:sz w:val="28"/>
          <w:szCs w:val="28"/>
        </w:rPr>
      </w:pPr>
    </w:p>
    <w:p w:rsidR="003A5263" w:rsidRPr="00B66533" w:rsidRDefault="003A5263" w:rsidP="003A5263">
      <w:pPr>
        <w:rPr>
          <w:sz w:val="28"/>
          <w:szCs w:val="28"/>
        </w:rPr>
      </w:pPr>
    </w:p>
    <w:p w:rsidR="003A5263" w:rsidRPr="00B66533" w:rsidRDefault="003A5263" w:rsidP="003A5263">
      <w:pPr>
        <w:rPr>
          <w:sz w:val="28"/>
          <w:szCs w:val="28"/>
        </w:rPr>
      </w:pPr>
    </w:p>
    <w:p w:rsidR="003A5263" w:rsidRPr="00B66533" w:rsidRDefault="003A5263" w:rsidP="003A5263">
      <w:pPr>
        <w:rPr>
          <w:sz w:val="28"/>
          <w:szCs w:val="28"/>
        </w:rPr>
      </w:pPr>
    </w:p>
    <w:p w:rsidR="003A5263" w:rsidRPr="00B66533" w:rsidRDefault="003A5263" w:rsidP="003A5263">
      <w:pPr>
        <w:rPr>
          <w:sz w:val="28"/>
          <w:szCs w:val="28"/>
        </w:rPr>
      </w:pPr>
    </w:p>
    <w:p w:rsidR="003A5263" w:rsidRPr="00B66533" w:rsidRDefault="003A5263" w:rsidP="003A5263">
      <w:pPr>
        <w:rPr>
          <w:sz w:val="28"/>
          <w:szCs w:val="28"/>
        </w:rPr>
      </w:pPr>
    </w:p>
    <w:p w:rsidR="003A5263" w:rsidRPr="00B66533" w:rsidRDefault="003A5263" w:rsidP="003A5263">
      <w:pPr>
        <w:rPr>
          <w:sz w:val="28"/>
          <w:szCs w:val="28"/>
        </w:rPr>
      </w:pPr>
    </w:p>
    <w:p w:rsidR="003A5263" w:rsidRPr="00B66533" w:rsidRDefault="003A5263" w:rsidP="003A5263">
      <w:pPr>
        <w:rPr>
          <w:sz w:val="28"/>
          <w:szCs w:val="28"/>
        </w:rPr>
      </w:pPr>
    </w:p>
    <w:p w:rsidR="003A5263" w:rsidRPr="00B66533" w:rsidRDefault="003A5263" w:rsidP="003A5263">
      <w:pPr>
        <w:rPr>
          <w:sz w:val="28"/>
          <w:szCs w:val="28"/>
        </w:rPr>
      </w:pPr>
    </w:p>
    <w:p w:rsidR="003A5263" w:rsidRPr="00B66533" w:rsidRDefault="003A5263" w:rsidP="003A5263">
      <w:pPr>
        <w:rPr>
          <w:sz w:val="28"/>
          <w:szCs w:val="28"/>
        </w:rPr>
      </w:pPr>
    </w:p>
    <w:p w:rsidR="003A5263" w:rsidRPr="00B66533" w:rsidRDefault="003A5263" w:rsidP="003A5263">
      <w:pPr>
        <w:rPr>
          <w:sz w:val="28"/>
          <w:szCs w:val="28"/>
        </w:rPr>
      </w:pPr>
    </w:p>
    <w:p w:rsidR="003A5263" w:rsidRPr="00B66533" w:rsidRDefault="003A5263" w:rsidP="003A5263">
      <w:pPr>
        <w:rPr>
          <w:sz w:val="28"/>
          <w:szCs w:val="28"/>
        </w:rPr>
      </w:pPr>
    </w:p>
    <w:p w:rsidR="003A5263" w:rsidRPr="00B66533" w:rsidRDefault="003A5263" w:rsidP="003A5263">
      <w:pPr>
        <w:rPr>
          <w:sz w:val="28"/>
          <w:szCs w:val="28"/>
        </w:rPr>
      </w:pPr>
    </w:p>
    <w:p w:rsidR="003A5263" w:rsidRPr="00B66533" w:rsidRDefault="003A5263" w:rsidP="003A5263">
      <w:pPr>
        <w:rPr>
          <w:sz w:val="28"/>
          <w:szCs w:val="28"/>
        </w:rPr>
      </w:pPr>
    </w:p>
    <w:p w:rsidR="003A5263" w:rsidRPr="00B66533" w:rsidRDefault="003A5263" w:rsidP="003A5263">
      <w:pPr>
        <w:rPr>
          <w:sz w:val="28"/>
          <w:szCs w:val="28"/>
        </w:rPr>
      </w:pPr>
    </w:p>
    <w:p w:rsidR="003A5263" w:rsidRPr="00B66533" w:rsidRDefault="003A5263" w:rsidP="003A5263">
      <w:pPr>
        <w:rPr>
          <w:sz w:val="28"/>
          <w:szCs w:val="28"/>
        </w:rPr>
      </w:pPr>
    </w:p>
    <w:p w:rsidR="003A5263" w:rsidRPr="00B66533" w:rsidRDefault="003A5263" w:rsidP="003A5263">
      <w:pPr>
        <w:rPr>
          <w:sz w:val="28"/>
          <w:szCs w:val="28"/>
        </w:rPr>
      </w:pPr>
    </w:p>
    <w:p w:rsidR="003A5263" w:rsidRPr="00B66533" w:rsidRDefault="003A5263" w:rsidP="003A5263">
      <w:pPr>
        <w:rPr>
          <w:sz w:val="28"/>
          <w:szCs w:val="28"/>
        </w:rPr>
      </w:pPr>
    </w:p>
    <w:p w:rsidR="003A5263" w:rsidRPr="00B66533" w:rsidRDefault="003A5263" w:rsidP="003A5263">
      <w:pPr>
        <w:rPr>
          <w:sz w:val="28"/>
          <w:szCs w:val="28"/>
        </w:rPr>
      </w:pPr>
    </w:p>
    <w:p w:rsidR="003A5263" w:rsidRPr="00B66533" w:rsidRDefault="003A5263" w:rsidP="003A5263">
      <w:pPr>
        <w:rPr>
          <w:sz w:val="28"/>
          <w:szCs w:val="28"/>
        </w:rPr>
      </w:pPr>
    </w:p>
    <w:p w:rsidR="003A5263" w:rsidRDefault="003A5263" w:rsidP="003A5263">
      <w:pPr>
        <w:rPr>
          <w:sz w:val="28"/>
          <w:szCs w:val="28"/>
        </w:rPr>
      </w:pPr>
    </w:p>
    <w:p w:rsidR="003A5263" w:rsidRPr="00AD7616" w:rsidRDefault="003A5263" w:rsidP="003A5263">
      <w:pPr>
        <w:rPr>
          <w:sz w:val="28"/>
          <w:szCs w:val="28"/>
        </w:rPr>
      </w:pPr>
    </w:p>
    <w:p w:rsidR="003A5263" w:rsidRPr="00580BFF" w:rsidRDefault="003A5263" w:rsidP="003A5263">
      <w:pPr>
        <w:rPr>
          <w:sz w:val="28"/>
          <w:szCs w:val="28"/>
        </w:rPr>
        <w:sectPr w:rsidR="003A5263" w:rsidRPr="00580BFF" w:rsidSect="005657CE">
          <w:headerReference w:type="default" r:id="rId10"/>
          <w:pgSz w:w="11909" w:h="16834"/>
          <w:pgMar w:top="567" w:right="569" w:bottom="1134" w:left="1701" w:header="567" w:footer="680" w:gutter="0"/>
          <w:cols w:space="720"/>
          <w:titlePg/>
          <w:docGrid w:linePitch="326"/>
        </w:sectPr>
      </w:pPr>
    </w:p>
    <w:tbl>
      <w:tblPr>
        <w:tblStyle w:val="af6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</w:tblGrid>
      <w:tr w:rsidR="003A5263" w:rsidTr="000F30D0">
        <w:tc>
          <w:tcPr>
            <w:tcW w:w="4893" w:type="dxa"/>
          </w:tcPr>
          <w:p w:rsidR="003A5263" w:rsidRPr="00AD7616" w:rsidRDefault="008548A8" w:rsidP="000F30D0">
            <w:pPr>
              <w:pStyle w:val="2"/>
              <w:spacing w:line="216" w:lineRule="auto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-1435100</wp:posOffset>
                      </wp:positionH>
                      <wp:positionV relativeFrom="paragraph">
                        <wp:posOffset>-415290</wp:posOffset>
                      </wp:positionV>
                      <wp:extent cx="295275" cy="295275"/>
                      <wp:effectExtent l="12700" t="13335" r="6350" b="571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5263" w:rsidRPr="003A5263" w:rsidRDefault="003A5263" w:rsidP="003A5263">
                                  <w:pPr>
                                    <w:rPr>
                                      <w:color w:val="808080"/>
                                      <w:lang w:val="en-US"/>
                                    </w:rPr>
                                  </w:pPr>
                                  <w:r w:rsidRPr="003A5263">
                                    <w:rPr>
                                      <w:color w:val="808080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-113pt;margin-top:-32.7pt;width:2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" strokecolor="white">
                      <v:textbox>
                        <w:txbxContent>
                          <w:p w:rsidR="003A5263" w:rsidRPr="003A5263" w:rsidRDefault="003A5263" w:rsidP="003A5263">
                            <w:pPr>
                              <w:rPr>
                                <w:color w:val="808080"/>
                                <w:lang w:val="en-US"/>
                              </w:rPr>
                            </w:pPr>
                            <w:r w:rsidRPr="003A5263">
                              <w:rPr>
                                <w:color w:val="808080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A5263" w:rsidRPr="00AD7616">
              <w:rPr>
                <w:rFonts w:ascii="Times New Roman" w:hAnsi="Times New Roman" w:cs="Times New Roman"/>
                <w:b/>
              </w:rPr>
              <w:t>Утвержден</w:t>
            </w:r>
          </w:p>
          <w:p w:rsidR="003A5263" w:rsidRPr="00AD7616" w:rsidRDefault="003A5263" w:rsidP="000F30D0">
            <w:pPr>
              <w:jc w:val="center"/>
              <w:rPr>
                <w:b/>
                <w:sz w:val="28"/>
                <w:szCs w:val="28"/>
              </w:rPr>
            </w:pPr>
            <w:r w:rsidRPr="00AD7616">
              <w:rPr>
                <w:b/>
                <w:sz w:val="28"/>
                <w:szCs w:val="28"/>
              </w:rPr>
              <w:t>постановлением администрации</w:t>
            </w:r>
          </w:p>
          <w:p w:rsidR="003A5263" w:rsidRPr="00AD7616" w:rsidRDefault="003A5263" w:rsidP="000F30D0">
            <w:pPr>
              <w:jc w:val="center"/>
              <w:rPr>
                <w:b/>
                <w:sz w:val="28"/>
                <w:szCs w:val="28"/>
              </w:rPr>
            </w:pPr>
            <w:r w:rsidRPr="00AD7616">
              <w:rPr>
                <w:b/>
                <w:sz w:val="28"/>
                <w:szCs w:val="28"/>
              </w:rPr>
              <w:t>муниципального района</w:t>
            </w:r>
          </w:p>
          <w:p w:rsidR="003A5263" w:rsidRPr="00AD7616" w:rsidRDefault="003A5263" w:rsidP="000F30D0">
            <w:pPr>
              <w:jc w:val="center"/>
              <w:rPr>
                <w:b/>
                <w:sz w:val="28"/>
                <w:szCs w:val="28"/>
              </w:rPr>
            </w:pPr>
            <w:r w:rsidRPr="00AD7616">
              <w:rPr>
                <w:b/>
                <w:sz w:val="28"/>
                <w:szCs w:val="28"/>
              </w:rPr>
              <w:t>«Корочанский район»</w:t>
            </w:r>
          </w:p>
          <w:p w:rsidR="003A5263" w:rsidRPr="00AD7616" w:rsidRDefault="003A5263" w:rsidP="000F3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104BE4">
              <w:rPr>
                <w:b/>
                <w:sz w:val="28"/>
                <w:szCs w:val="28"/>
              </w:rPr>
              <w:t>12 декабря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A155D4">
              <w:rPr>
                <w:b/>
                <w:sz w:val="28"/>
                <w:szCs w:val="28"/>
              </w:rPr>
              <w:t>4</w:t>
            </w:r>
            <w:r w:rsidRPr="00AD7616">
              <w:rPr>
                <w:b/>
                <w:sz w:val="28"/>
                <w:szCs w:val="28"/>
              </w:rPr>
              <w:t xml:space="preserve"> г.</w:t>
            </w:r>
          </w:p>
          <w:p w:rsidR="003A5263" w:rsidRPr="00AD7616" w:rsidRDefault="00104BE4" w:rsidP="000F3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1123</w:t>
            </w:r>
          </w:p>
        </w:tc>
      </w:tr>
    </w:tbl>
    <w:p w:rsidR="003A5263" w:rsidRDefault="003A5263" w:rsidP="003A5263">
      <w:pPr>
        <w:jc w:val="center"/>
        <w:rPr>
          <w:sz w:val="28"/>
          <w:szCs w:val="28"/>
        </w:rPr>
      </w:pPr>
    </w:p>
    <w:p w:rsidR="003A5263" w:rsidRDefault="003A5263" w:rsidP="003A5263">
      <w:pPr>
        <w:rPr>
          <w:sz w:val="28"/>
          <w:szCs w:val="28"/>
        </w:rPr>
      </w:pPr>
    </w:p>
    <w:p w:rsidR="003A5263" w:rsidRPr="00B96731" w:rsidRDefault="003A5263" w:rsidP="003A5263">
      <w:pPr>
        <w:jc w:val="center"/>
        <w:rPr>
          <w:b/>
          <w:sz w:val="28"/>
          <w:szCs w:val="28"/>
        </w:rPr>
      </w:pPr>
      <w:r w:rsidRPr="00B96731">
        <w:rPr>
          <w:b/>
          <w:sz w:val="28"/>
          <w:szCs w:val="28"/>
        </w:rPr>
        <w:t>ПРОГНОЗ</w:t>
      </w:r>
    </w:p>
    <w:p w:rsidR="003A5263" w:rsidRPr="00B96731" w:rsidRDefault="003A5263" w:rsidP="003A5263">
      <w:pPr>
        <w:jc w:val="center"/>
        <w:rPr>
          <w:b/>
          <w:sz w:val="28"/>
          <w:szCs w:val="28"/>
        </w:rPr>
      </w:pPr>
      <w:r w:rsidRPr="00B96731">
        <w:rPr>
          <w:b/>
          <w:sz w:val="28"/>
          <w:szCs w:val="28"/>
        </w:rPr>
        <w:t>социально-экономического развития муниципального района «Корочанский район»</w:t>
      </w:r>
    </w:p>
    <w:p w:rsidR="003A5263" w:rsidRPr="00B96731" w:rsidRDefault="003A5263" w:rsidP="003A5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до 202</w:t>
      </w:r>
      <w:r w:rsidR="00A155D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</w:t>
      </w:r>
    </w:p>
    <w:p w:rsidR="003A5263" w:rsidRPr="00AD7616" w:rsidRDefault="003A5263" w:rsidP="003A5263">
      <w:pPr>
        <w:rPr>
          <w:sz w:val="28"/>
          <w:szCs w:val="28"/>
        </w:rPr>
      </w:pPr>
    </w:p>
    <w:tbl>
      <w:tblPr>
        <w:tblW w:w="158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1418"/>
        <w:gridCol w:w="1417"/>
        <w:gridCol w:w="1276"/>
        <w:gridCol w:w="1276"/>
        <w:gridCol w:w="1417"/>
        <w:gridCol w:w="1276"/>
        <w:gridCol w:w="1276"/>
        <w:gridCol w:w="1540"/>
      </w:tblGrid>
      <w:tr w:rsidR="00A155D4" w:rsidRPr="0032432C" w:rsidTr="000F30D0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  <w:tblHeader/>
        </w:trPr>
        <w:tc>
          <w:tcPr>
            <w:tcW w:w="4961" w:type="dxa"/>
            <w:vAlign w:val="center"/>
          </w:tcPr>
          <w:p w:rsidR="00A155D4" w:rsidRPr="0032432C" w:rsidRDefault="00A155D4" w:rsidP="000F30D0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32432C">
              <w:rPr>
                <w:b/>
              </w:rPr>
              <w:t>Показатели</w:t>
            </w:r>
          </w:p>
        </w:tc>
        <w:tc>
          <w:tcPr>
            <w:tcW w:w="1418" w:type="dxa"/>
            <w:vAlign w:val="center"/>
          </w:tcPr>
          <w:p w:rsidR="00A155D4" w:rsidRPr="0032432C" w:rsidRDefault="00A155D4" w:rsidP="000F30D0">
            <w:pPr>
              <w:jc w:val="center"/>
              <w:rPr>
                <w:b/>
              </w:rPr>
            </w:pPr>
            <w:r w:rsidRPr="0032432C">
              <w:rPr>
                <w:b/>
                <w:bCs/>
                <w:snapToGrid w:val="0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A155D4" w:rsidRPr="0032432C" w:rsidRDefault="00A155D4" w:rsidP="00AA54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32432C">
              <w:rPr>
                <w:b/>
                <w:bCs/>
                <w:snapToGrid w:val="0"/>
              </w:rPr>
              <w:t>202</w:t>
            </w:r>
            <w:r>
              <w:rPr>
                <w:b/>
                <w:bCs/>
                <w:snapToGrid w:val="0"/>
              </w:rPr>
              <w:t>2</w:t>
            </w:r>
            <w:r w:rsidRPr="0032432C">
              <w:rPr>
                <w:b/>
                <w:bCs/>
                <w:snapToGrid w:val="0"/>
              </w:rPr>
              <w:t xml:space="preserve"> год отчет</w:t>
            </w:r>
          </w:p>
        </w:tc>
        <w:tc>
          <w:tcPr>
            <w:tcW w:w="1276" w:type="dxa"/>
            <w:vAlign w:val="center"/>
          </w:tcPr>
          <w:p w:rsidR="00A155D4" w:rsidRPr="0032432C" w:rsidRDefault="00A155D4" w:rsidP="00AA54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32432C">
              <w:rPr>
                <w:b/>
                <w:bCs/>
                <w:snapToGrid w:val="0"/>
              </w:rPr>
              <w:t>202</w:t>
            </w:r>
            <w:r>
              <w:rPr>
                <w:b/>
                <w:bCs/>
                <w:snapToGrid w:val="0"/>
              </w:rPr>
              <w:t>3</w:t>
            </w:r>
            <w:r w:rsidRPr="0032432C">
              <w:rPr>
                <w:b/>
                <w:bCs/>
                <w:snapToGrid w:val="0"/>
              </w:rPr>
              <w:t xml:space="preserve"> год</w:t>
            </w:r>
          </w:p>
          <w:p w:rsidR="00A155D4" w:rsidRPr="0032432C" w:rsidRDefault="00A155D4" w:rsidP="00AA54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32432C">
              <w:rPr>
                <w:b/>
                <w:bCs/>
                <w:snapToGrid w:val="0"/>
              </w:rPr>
              <w:t>оценка</w:t>
            </w:r>
          </w:p>
        </w:tc>
        <w:tc>
          <w:tcPr>
            <w:tcW w:w="1276" w:type="dxa"/>
            <w:vAlign w:val="center"/>
          </w:tcPr>
          <w:p w:rsidR="00A155D4" w:rsidRPr="0032432C" w:rsidRDefault="00A155D4" w:rsidP="00AA54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32432C">
              <w:rPr>
                <w:b/>
                <w:bCs/>
                <w:snapToGrid w:val="0"/>
              </w:rPr>
              <w:t>202</w:t>
            </w:r>
            <w:r>
              <w:rPr>
                <w:b/>
                <w:bCs/>
                <w:snapToGrid w:val="0"/>
              </w:rPr>
              <w:t>4</w:t>
            </w:r>
            <w:r w:rsidRPr="0032432C">
              <w:rPr>
                <w:b/>
                <w:bCs/>
                <w:snapToGrid w:val="0"/>
              </w:rPr>
              <w:t xml:space="preserve"> год</w:t>
            </w:r>
          </w:p>
          <w:p w:rsidR="00A155D4" w:rsidRPr="0032432C" w:rsidRDefault="00A155D4" w:rsidP="00AA54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32432C">
              <w:rPr>
                <w:b/>
                <w:bCs/>
                <w:snapToGrid w:val="0"/>
              </w:rPr>
              <w:t>прогноз</w:t>
            </w:r>
          </w:p>
        </w:tc>
        <w:tc>
          <w:tcPr>
            <w:tcW w:w="1417" w:type="dxa"/>
            <w:vAlign w:val="center"/>
          </w:tcPr>
          <w:p w:rsidR="00A155D4" w:rsidRPr="0032432C" w:rsidRDefault="00A155D4" w:rsidP="00AA54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32432C">
              <w:rPr>
                <w:b/>
                <w:bCs/>
                <w:snapToGrid w:val="0"/>
              </w:rPr>
              <w:t>202</w:t>
            </w:r>
            <w:r>
              <w:rPr>
                <w:b/>
                <w:bCs/>
                <w:snapToGrid w:val="0"/>
              </w:rPr>
              <w:t>5</w:t>
            </w:r>
            <w:r w:rsidRPr="0032432C">
              <w:rPr>
                <w:b/>
                <w:bCs/>
                <w:snapToGrid w:val="0"/>
              </w:rPr>
              <w:t xml:space="preserve"> год</w:t>
            </w:r>
          </w:p>
          <w:p w:rsidR="00A155D4" w:rsidRPr="0032432C" w:rsidRDefault="00A155D4" w:rsidP="00AA54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32432C">
              <w:rPr>
                <w:b/>
                <w:bCs/>
                <w:snapToGrid w:val="0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A155D4" w:rsidRPr="0032432C" w:rsidRDefault="00A155D4" w:rsidP="00AA54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32432C">
              <w:rPr>
                <w:b/>
                <w:bCs/>
                <w:snapToGrid w:val="0"/>
              </w:rPr>
              <w:t>202</w:t>
            </w:r>
            <w:r>
              <w:rPr>
                <w:b/>
                <w:bCs/>
                <w:snapToGrid w:val="0"/>
              </w:rPr>
              <w:t>6</w:t>
            </w:r>
            <w:r w:rsidRPr="0032432C">
              <w:rPr>
                <w:b/>
                <w:bCs/>
                <w:snapToGrid w:val="0"/>
              </w:rPr>
              <w:t xml:space="preserve"> год</w:t>
            </w:r>
          </w:p>
          <w:p w:rsidR="00A155D4" w:rsidRPr="0032432C" w:rsidRDefault="00A155D4" w:rsidP="00AA546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32432C">
              <w:rPr>
                <w:b/>
                <w:bCs/>
                <w:snapToGrid w:val="0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A155D4" w:rsidRPr="0032432C" w:rsidRDefault="00A155D4" w:rsidP="000F30D0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32432C">
              <w:rPr>
                <w:b/>
                <w:bCs/>
                <w:snapToGrid w:val="0"/>
              </w:rPr>
              <w:t>202</w:t>
            </w:r>
            <w:r>
              <w:rPr>
                <w:b/>
                <w:bCs/>
                <w:snapToGrid w:val="0"/>
              </w:rPr>
              <w:t>7</w:t>
            </w:r>
            <w:r w:rsidRPr="0032432C">
              <w:rPr>
                <w:b/>
                <w:bCs/>
                <w:snapToGrid w:val="0"/>
              </w:rPr>
              <w:t xml:space="preserve"> год</w:t>
            </w:r>
          </w:p>
          <w:p w:rsidR="00A155D4" w:rsidRPr="0032432C" w:rsidRDefault="00A155D4" w:rsidP="000F30D0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32432C">
              <w:rPr>
                <w:b/>
                <w:bCs/>
                <w:snapToGrid w:val="0"/>
              </w:rPr>
              <w:t>прогноз</w:t>
            </w:r>
          </w:p>
        </w:tc>
      </w:tr>
      <w:tr w:rsidR="003A5263" w:rsidRPr="0032432C" w:rsidTr="000F30D0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</w:trPr>
        <w:tc>
          <w:tcPr>
            <w:tcW w:w="4961" w:type="dxa"/>
            <w:vAlign w:val="center"/>
          </w:tcPr>
          <w:p w:rsidR="003A5263" w:rsidRPr="0032432C" w:rsidRDefault="003A5263" w:rsidP="000F30D0">
            <w:pPr>
              <w:widowControl w:val="0"/>
              <w:spacing w:line="228" w:lineRule="auto"/>
              <w:jc w:val="center"/>
              <w:rPr>
                <w:b/>
                <w:bCs/>
                <w:snapToGrid w:val="0"/>
              </w:rPr>
            </w:pPr>
            <w:r w:rsidRPr="0032432C">
              <w:rPr>
                <w:b/>
                <w:bCs/>
                <w:snapToGrid w:val="0"/>
              </w:rPr>
              <w:t>1</w:t>
            </w:r>
          </w:p>
        </w:tc>
        <w:tc>
          <w:tcPr>
            <w:tcW w:w="1418" w:type="dxa"/>
            <w:vAlign w:val="center"/>
          </w:tcPr>
          <w:p w:rsidR="003A5263" w:rsidRPr="0032432C" w:rsidRDefault="003A5263" w:rsidP="000F30D0">
            <w:pPr>
              <w:pStyle w:val="23"/>
              <w:keepNext w:val="0"/>
              <w:jc w:val="center"/>
              <w:outlineLvl w:val="9"/>
              <w:rPr>
                <w:bCs w:val="0"/>
                <w:snapToGrid w:val="0"/>
              </w:rPr>
            </w:pPr>
            <w:r w:rsidRPr="0032432C">
              <w:rPr>
                <w:bCs w:val="0"/>
                <w:snapToGrid w:val="0"/>
              </w:rPr>
              <w:t>2</w:t>
            </w:r>
          </w:p>
        </w:tc>
        <w:tc>
          <w:tcPr>
            <w:tcW w:w="1417" w:type="dxa"/>
            <w:vAlign w:val="center"/>
          </w:tcPr>
          <w:p w:rsidR="003A5263" w:rsidRPr="0032432C" w:rsidRDefault="003A5263" w:rsidP="000F30D0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32432C">
              <w:rPr>
                <w:b/>
                <w:bCs/>
                <w:snapToGrid w:val="0"/>
              </w:rPr>
              <w:t>3</w:t>
            </w:r>
          </w:p>
        </w:tc>
        <w:tc>
          <w:tcPr>
            <w:tcW w:w="1276" w:type="dxa"/>
            <w:vAlign w:val="center"/>
          </w:tcPr>
          <w:p w:rsidR="003A5263" w:rsidRPr="0032432C" w:rsidRDefault="003A5263" w:rsidP="000F30D0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32432C">
              <w:rPr>
                <w:b/>
                <w:bCs/>
                <w:snapToGrid w:val="0"/>
              </w:rPr>
              <w:t>4</w:t>
            </w:r>
          </w:p>
        </w:tc>
        <w:tc>
          <w:tcPr>
            <w:tcW w:w="1276" w:type="dxa"/>
            <w:vAlign w:val="center"/>
          </w:tcPr>
          <w:p w:rsidR="003A5263" w:rsidRPr="0032432C" w:rsidRDefault="003A5263" w:rsidP="000F30D0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32432C">
              <w:rPr>
                <w:b/>
                <w:bCs/>
                <w:snapToGrid w:val="0"/>
              </w:rPr>
              <w:t>5</w:t>
            </w:r>
          </w:p>
        </w:tc>
        <w:tc>
          <w:tcPr>
            <w:tcW w:w="1417" w:type="dxa"/>
            <w:vAlign w:val="center"/>
          </w:tcPr>
          <w:p w:rsidR="003A5263" w:rsidRPr="0032432C" w:rsidRDefault="003A5263" w:rsidP="000F30D0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32432C">
              <w:rPr>
                <w:b/>
                <w:bCs/>
                <w:snapToGrid w:val="0"/>
              </w:rPr>
              <w:t>6</w:t>
            </w:r>
          </w:p>
        </w:tc>
        <w:tc>
          <w:tcPr>
            <w:tcW w:w="1276" w:type="dxa"/>
            <w:vAlign w:val="center"/>
          </w:tcPr>
          <w:p w:rsidR="003A5263" w:rsidRPr="0032432C" w:rsidRDefault="003A5263" w:rsidP="000F30D0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32432C">
              <w:rPr>
                <w:b/>
                <w:bCs/>
                <w:snapToGrid w:val="0"/>
              </w:rPr>
              <w:t>7</w:t>
            </w:r>
          </w:p>
        </w:tc>
        <w:tc>
          <w:tcPr>
            <w:tcW w:w="1276" w:type="dxa"/>
            <w:vAlign w:val="center"/>
          </w:tcPr>
          <w:p w:rsidR="003A5263" w:rsidRPr="0032432C" w:rsidRDefault="003A5263" w:rsidP="000F30D0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32432C">
              <w:rPr>
                <w:b/>
                <w:bCs/>
                <w:snapToGrid w:val="0"/>
              </w:rPr>
              <w:t>8</w:t>
            </w:r>
          </w:p>
        </w:tc>
      </w:tr>
      <w:tr w:rsidR="004252EF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</w:trPr>
        <w:tc>
          <w:tcPr>
            <w:tcW w:w="4961" w:type="dxa"/>
            <w:vAlign w:val="center"/>
          </w:tcPr>
          <w:p w:rsidR="004252EF" w:rsidRPr="00212BD6" w:rsidRDefault="004252EF" w:rsidP="000F30D0">
            <w:pPr>
              <w:widowControl w:val="0"/>
              <w:spacing w:line="228" w:lineRule="auto"/>
              <w:rPr>
                <w:b/>
                <w:bCs/>
                <w:snapToGrid w:val="0"/>
              </w:rPr>
            </w:pPr>
            <w:r w:rsidRPr="00212BD6">
              <w:rPr>
                <w:b/>
                <w:bCs/>
                <w:snapToGrid w:val="0"/>
                <w:lang w:val="en-US"/>
              </w:rPr>
              <w:t>I</w:t>
            </w:r>
            <w:r w:rsidRPr="00212BD6">
              <w:rPr>
                <w:b/>
                <w:bCs/>
                <w:snapToGrid w:val="0"/>
              </w:rPr>
              <w:t>. Среднегодовая численность населения – всего</w:t>
            </w:r>
          </w:p>
        </w:tc>
        <w:tc>
          <w:tcPr>
            <w:tcW w:w="1418" w:type="dxa"/>
            <w:vAlign w:val="center"/>
          </w:tcPr>
          <w:p w:rsidR="004252EF" w:rsidRPr="00212BD6" w:rsidRDefault="004252EF" w:rsidP="000F30D0">
            <w:pPr>
              <w:pStyle w:val="23"/>
              <w:keepNext w:val="0"/>
              <w:jc w:val="center"/>
              <w:outlineLvl w:val="9"/>
              <w:rPr>
                <w:b w:val="0"/>
                <w:bCs w:val="0"/>
                <w:snapToGrid w:val="0"/>
              </w:rPr>
            </w:pPr>
            <w:r w:rsidRPr="00212BD6">
              <w:rPr>
                <w:b w:val="0"/>
                <w:bCs w:val="0"/>
                <w:snapToGrid w:val="0"/>
              </w:rPr>
              <w:t>тыс. человек</w:t>
            </w:r>
          </w:p>
        </w:tc>
        <w:tc>
          <w:tcPr>
            <w:tcW w:w="1417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35,10</w:t>
            </w:r>
          </w:p>
        </w:tc>
        <w:tc>
          <w:tcPr>
            <w:tcW w:w="1276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34,15</w:t>
            </w:r>
          </w:p>
        </w:tc>
        <w:tc>
          <w:tcPr>
            <w:tcW w:w="1276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33,4</w:t>
            </w:r>
          </w:p>
        </w:tc>
        <w:tc>
          <w:tcPr>
            <w:tcW w:w="1417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33,1</w:t>
            </w:r>
          </w:p>
        </w:tc>
        <w:tc>
          <w:tcPr>
            <w:tcW w:w="1276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32,85</w:t>
            </w:r>
          </w:p>
        </w:tc>
        <w:tc>
          <w:tcPr>
            <w:tcW w:w="1276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33,1</w:t>
            </w:r>
          </w:p>
        </w:tc>
      </w:tr>
      <w:tr w:rsidR="003A5263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</w:trPr>
        <w:tc>
          <w:tcPr>
            <w:tcW w:w="4961" w:type="dxa"/>
            <w:vAlign w:val="center"/>
          </w:tcPr>
          <w:p w:rsidR="003A5263" w:rsidRPr="00212BD6" w:rsidRDefault="003A5263" w:rsidP="000F30D0">
            <w:pPr>
              <w:widowControl w:val="0"/>
              <w:spacing w:line="228" w:lineRule="auto"/>
              <w:rPr>
                <w:snapToGrid w:val="0"/>
              </w:rPr>
            </w:pPr>
            <w:r w:rsidRPr="00212BD6">
              <w:rPr>
                <w:b/>
                <w:bCs/>
                <w:snapToGrid w:val="0"/>
                <w:color w:val="000000"/>
                <w:lang w:val="en-US"/>
              </w:rPr>
              <w:t>II</w:t>
            </w:r>
            <w:r w:rsidRPr="00212BD6">
              <w:rPr>
                <w:b/>
                <w:bCs/>
                <w:snapToGrid w:val="0"/>
                <w:color w:val="000000"/>
              </w:rPr>
              <w:t>. Промышленное производство</w:t>
            </w:r>
          </w:p>
        </w:tc>
        <w:tc>
          <w:tcPr>
            <w:tcW w:w="1418" w:type="dxa"/>
            <w:vAlign w:val="center"/>
          </w:tcPr>
          <w:p w:rsidR="003A5263" w:rsidRPr="00212BD6" w:rsidRDefault="003A5263" w:rsidP="000F30D0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4252EF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</w:trPr>
        <w:tc>
          <w:tcPr>
            <w:tcW w:w="4961" w:type="dxa"/>
            <w:vAlign w:val="center"/>
          </w:tcPr>
          <w:p w:rsidR="004252EF" w:rsidRPr="00212BD6" w:rsidRDefault="004252EF" w:rsidP="000F30D0">
            <w:pPr>
              <w:widowControl w:val="0"/>
              <w:spacing w:line="228" w:lineRule="auto"/>
              <w:rPr>
                <w:snapToGrid w:val="0"/>
              </w:rPr>
            </w:pPr>
            <w:r w:rsidRPr="00212BD6">
              <w:rPr>
                <w:snapToGrid w:val="0"/>
              </w:rPr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– всего</w:t>
            </w:r>
          </w:p>
        </w:tc>
        <w:tc>
          <w:tcPr>
            <w:tcW w:w="1418" w:type="dxa"/>
            <w:vAlign w:val="center"/>
          </w:tcPr>
          <w:p w:rsidR="004252EF" w:rsidRPr="00212BD6" w:rsidRDefault="004252EF" w:rsidP="000F30D0">
            <w:pPr>
              <w:widowControl w:val="0"/>
              <w:jc w:val="center"/>
              <w:rPr>
                <w:snapToGrid w:val="0"/>
              </w:rPr>
            </w:pPr>
            <w:r w:rsidRPr="00212BD6">
              <w:rPr>
                <w:snapToGrid w:val="0"/>
              </w:rPr>
              <w:t>млн рублей</w:t>
            </w:r>
          </w:p>
        </w:tc>
        <w:tc>
          <w:tcPr>
            <w:tcW w:w="1417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56310,90</w:t>
            </w:r>
          </w:p>
        </w:tc>
        <w:tc>
          <w:tcPr>
            <w:tcW w:w="1276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57766,40</w:t>
            </w:r>
          </w:p>
        </w:tc>
        <w:tc>
          <w:tcPr>
            <w:tcW w:w="1276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68500,90</w:t>
            </w:r>
          </w:p>
        </w:tc>
        <w:tc>
          <w:tcPr>
            <w:tcW w:w="1417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68955,60</w:t>
            </w:r>
          </w:p>
        </w:tc>
        <w:tc>
          <w:tcPr>
            <w:tcW w:w="1276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69208,74</w:t>
            </w:r>
          </w:p>
        </w:tc>
        <w:tc>
          <w:tcPr>
            <w:tcW w:w="1276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69378,10</w:t>
            </w:r>
          </w:p>
        </w:tc>
      </w:tr>
      <w:tr w:rsidR="004252EF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</w:trPr>
        <w:tc>
          <w:tcPr>
            <w:tcW w:w="4961" w:type="dxa"/>
            <w:vAlign w:val="center"/>
          </w:tcPr>
          <w:p w:rsidR="004252EF" w:rsidRPr="00212BD6" w:rsidRDefault="004252EF" w:rsidP="000F30D0">
            <w:pPr>
              <w:widowControl w:val="0"/>
              <w:spacing w:line="228" w:lineRule="auto"/>
              <w:ind w:right="-108"/>
              <w:rPr>
                <w:snapToGrid w:val="0"/>
              </w:rPr>
            </w:pPr>
            <w:r w:rsidRPr="00212BD6">
              <w:rPr>
                <w:snapToGrid w:val="0"/>
              </w:rPr>
              <w:t>в % к предыдущему году в действующих ценах</w:t>
            </w:r>
          </w:p>
        </w:tc>
        <w:tc>
          <w:tcPr>
            <w:tcW w:w="1418" w:type="dxa"/>
            <w:vAlign w:val="center"/>
          </w:tcPr>
          <w:p w:rsidR="004252EF" w:rsidRPr="00212BD6" w:rsidRDefault="004252EF" w:rsidP="000F30D0">
            <w:pPr>
              <w:widowControl w:val="0"/>
              <w:jc w:val="center"/>
              <w:rPr>
                <w:snapToGrid w:val="0"/>
              </w:rPr>
            </w:pPr>
            <w:r w:rsidRPr="00212BD6">
              <w:rPr>
                <w:snapToGrid w:val="0"/>
              </w:rPr>
              <w:t>%</w:t>
            </w:r>
          </w:p>
        </w:tc>
        <w:tc>
          <w:tcPr>
            <w:tcW w:w="1417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110,1</w:t>
            </w:r>
          </w:p>
        </w:tc>
        <w:tc>
          <w:tcPr>
            <w:tcW w:w="1276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102,6</w:t>
            </w:r>
          </w:p>
        </w:tc>
        <w:tc>
          <w:tcPr>
            <w:tcW w:w="1276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118,6</w:t>
            </w:r>
          </w:p>
        </w:tc>
        <w:tc>
          <w:tcPr>
            <w:tcW w:w="1417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100,7</w:t>
            </w:r>
          </w:p>
        </w:tc>
        <w:tc>
          <w:tcPr>
            <w:tcW w:w="1276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101,0</w:t>
            </w:r>
          </w:p>
        </w:tc>
        <w:tc>
          <w:tcPr>
            <w:tcW w:w="1276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100,6</w:t>
            </w:r>
          </w:p>
        </w:tc>
      </w:tr>
      <w:tr w:rsidR="003A5263" w:rsidRPr="00212BD6" w:rsidTr="0015430E">
        <w:tblPrEx>
          <w:tblCellMar>
            <w:top w:w="0" w:type="dxa"/>
            <w:bottom w:w="0" w:type="dxa"/>
          </w:tblCellMar>
        </w:tblPrEx>
        <w:tc>
          <w:tcPr>
            <w:tcW w:w="4961" w:type="dxa"/>
            <w:vAlign w:val="center"/>
          </w:tcPr>
          <w:p w:rsidR="003A5263" w:rsidRPr="00212BD6" w:rsidRDefault="003A5263" w:rsidP="000F30D0">
            <w:pPr>
              <w:pStyle w:val="23"/>
              <w:spacing w:line="228" w:lineRule="auto"/>
              <w:rPr>
                <w:snapToGrid w:val="0"/>
              </w:rPr>
            </w:pPr>
            <w:r w:rsidRPr="00212BD6">
              <w:rPr>
                <w:snapToGrid w:val="0"/>
              </w:rPr>
              <w:t>Добыча полезных ископаемых</w:t>
            </w:r>
          </w:p>
        </w:tc>
        <w:tc>
          <w:tcPr>
            <w:tcW w:w="1418" w:type="dxa"/>
            <w:vAlign w:val="center"/>
          </w:tcPr>
          <w:p w:rsidR="003A5263" w:rsidRPr="00212BD6" w:rsidRDefault="003A5263" w:rsidP="000F30D0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3A5263" w:rsidRPr="0015430E" w:rsidRDefault="003A5263" w:rsidP="0015430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A5263" w:rsidRPr="0015430E" w:rsidRDefault="003A5263" w:rsidP="0015430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A5263" w:rsidRPr="0015430E" w:rsidRDefault="003A5263" w:rsidP="0015430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3A5263" w:rsidRPr="0015430E" w:rsidRDefault="003A5263" w:rsidP="0015430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A5263" w:rsidRPr="0015430E" w:rsidRDefault="003A5263" w:rsidP="0015430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A5263" w:rsidRPr="0015430E" w:rsidRDefault="003A5263" w:rsidP="0015430E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bottom w:val="nil"/>
              <w:right w:val="nil"/>
            </w:tcBorders>
            <w:vAlign w:val="center"/>
          </w:tcPr>
          <w:p w:rsidR="003A5263" w:rsidRPr="00212BD6" w:rsidRDefault="003A5263" w:rsidP="000F30D0">
            <w:pPr>
              <w:jc w:val="center"/>
              <w:rPr>
                <w:color w:val="000000"/>
              </w:rPr>
            </w:pPr>
          </w:p>
        </w:tc>
      </w:tr>
      <w:tr w:rsidR="004252EF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</w:trPr>
        <w:tc>
          <w:tcPr>
            <w:tcW w:w="4961" w:type="dxa"/>
            <w:vAlign w:val="center"/>
          </w:tcPr>
          <w:p w:rsidR="004252EF" w:rsidRPr="00212BD6" w:rsidRDefault="004252EF" w:rsidP="000F30D0">
            <w:pPr>
              <w:widowControl w:val="0"/>
              <w:spacing w:line="228" w:lineRule="auto"/>
              <w:rPr>
                <w:snapToGrid w:val="0"/>
              </w:rPr>
            </w:pPr>
            <w:r w:rsidRPr="00212BD6">
              <w:rPr>
                <w:snapToGrid w:val="0"/>
              </w:rPr>
              <w:t>Объем отгруженных товаров собственного производства, выполненных работ и услуг собственными силами – всего</w:t>
            </w:r>
          </w:p>
        </w:tc>
        <w:tc>
          <w:tcPr>
            <w:tcW w:w="1418" w:type="dxa"/>
            <w:vAlign w:val="center"/>
          </w:tcPr>
          <w:p w:rsidR="004252EF" w:rsidRPr="00212BD6" w:rsidRDefault="004252EF" w:rsidP="000F30D0">
            <w:pPr>
              <w:widowControl w:val="0"/>
              <w:jc w:val="center"/>
              <w:rPr>
                <w:snapToGrid w:val="0"/>
              </w:rPr>
            </w:pPr>
            <w:r w:rsidRPr="00212BD6">
              <w:rPr>
                <w:snapToGrid w:val="0"/>
              </w:rPr>
              <w:t>млн рублей</w:t>
            </w:r>
          </w:p>
        </w:tc>
        <w:tc>
          <w:tcPr>
            <w:tcW w:w="1417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351,2</w:t>
            </w:r>
          </w:p>
        </w:tc>
        <w:tc>
          <w:tcPr>
            <w:tcW w:w="1276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535,6</w:t>
            </w:r>
          </w:p>
        </w:tc>
        <w:tc>
          <w:tcPr>
            <w:tcW w:w="1276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586,2</w:t>
            </w:r>
          </w:p>
        </w:tc>
        <w:tc>
          <w:tcPr>
            <w:tcW w:w="1417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614,9</w:t>
            </w:r>
          </w:p>
        </w:tc>
        <w:tc>
          <w:tcPr>
            <w:tcW w:w="1276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616,9</w:t>
            </w:r>
          </w:p>
        </w:tc>
        <w:tc>
          <w:tcPr>
            <w:tcW w:w="1276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635,6</w:t>
            </w:r>
          </w:p>
        </w:tc>
      </w:tr>
      <w:tr w:rsidR="003A5263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</w:trPr>
        <w:tc>
          <w:tcPr>
            <w:tcW w:w="4961" w:type="dxa"/>
            <w:vAlign w:val="center"/>
          </w:tcPr>
          <w:p w:rsidR="003A5263" w:rsidRPr="00212BD6" w:rsidRDefault="003A5263" w:rsidP="000F30D0">
            <w:pPr>
              <w:pStyle w:val="23"/>
              <w:rPr>
                <w:snapToGrid w:val="0"/>
              </w:rPr>
            </w:pPr>
            <w:r w:rsidRPr="00212BD6">
              <w:rPr>
                <w:snapToGrid w:val="0"/>
              </w:rPr>
              <w:t>Обрабатывающие производства</w:t>
            </w:r>
          </w:p>
        </w:tc>
        <w:tc>
          <w:tcPr>
            <w:tcW w:w="1418" w:type="dxa"/>
            <w:vAlign w:val="center"/>
          </w:tcPr>
          <w:p w:rsidR="003A5263" w:rsidRPr="00212BD6" w:rsidRDefault="003A5263" w:rsidP="000F30D0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3A5263" w:rsidRPr="0015430E" w:rsidRDefault="003A5263" w:rsidP="0015430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A5263" w:rsidRPr="0015430E" w:rsidRDefault="003A5263" w:rsidP="0015430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A5263" w:rsidRPr="0015430E" w:rsidRDefault="003A5263" w:rsidP="0015430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3A5263" w:rsidRPr="0015430E" w:rsidRDefault="003A5263" w:rsidP="0015430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A5263" w:rsidRPr="0015430E" w:rsidRDefault="003A5263" w:rsidP="0015430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A5263" w:rsidRPr="0015430E" w:rsidRDefault="003A5263" w:rsidP="0015430E">
            <w:pPr>
              <w:jc w:val="center"/>
              <w:rPr>
                <w:color w:val="000000"/>
              </w:rPr>
            </w:pPr>
          </w:p>
        </w:tc>
      </w:tr>
      <w:tr w:rsidR="004252EF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</w:trPr>
        <w:tc>
          <w:tcPr>
            <w:tcW w:w="4961" w:type="dxa"/>
            <w:vAlign w:val="center"/>
          </w:tcPr>
          <w:p w:rsidR="004252EF" w:rsidRPr="00212BD6" w:rsidRDefault="004252EF" w:rsidP="000F30D0">
            <w:pPr>
              <w:widowControl w:val="0"/>
              <w:rPr>
                <w:snapToGrid w:val="0"/>
              </w:rPr>
            </w:pPr>
            <w:r w:rsidRPr="00212BD6">
              <w:rPr>
                <w:snapToGrid w:val="0"/>
              </w:rPr>
              <w:t>Объем отгруженных товаров собственного производства, выполненных работ и услуг собственными силами – всего</w:t>
            </w:r>
          </w:p>
        </w:tc>
        <w:tc>
          <w:tcPr>
            <w:tcW w:w="1418" w:type="dxa"/>
            <w:vAlign w:val="center"/>
          </w:tcPr>
          <w:p w:rsidR="004252EF" w:rsidRPr="00212BD6" w:rsidRDefault="004252EF" w:rsidP="000F30D0">
            <w:pPr>
              <w:widowControl w:val="0"/>
              <w:jc w:val="center"/>
              <w:rPr>
                <w:snapToGrid w:val="0"/>
              </w:rPr>
            </w:pPr>
            <w:r w:rsidRPr="00212BD6">
              <w:rPr>
                <w:snapToGrid w:val="0"/>
              </w:rPr>
              <w:t>млн рублей</w:t>
            </w:r>
          </w:p>
        </w:tc>
        <w:tc>
          <w:tcPr>
            <w:tcW w:w="1417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55755,60</w:t>
            </w:r>
          </w:p>
        </w:tc>
        <w:tc>
          <w:tcPr>
            <w:tcW w:w="1276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57007,10</w:t>
            </w:r>
          </w:p>
        </w:tc>
        <w:tc>
          <w:tcPr>
            <w:tcW w:w="1276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67674,00</w:t>
            </w:r>
          </w:p>
        </w:tc>
        <w:tc>
          <w:tcPr>
            <w:tcW w:w="1417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68100,00</w:t>
            </w:r>
          </w:p>
        </w:tc>
        <w:tc>
          <w:tcPr>
            <w:tcW w:w="1276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68350,74</w:t>
            </w:r>
          </w:p>
        </w:tc>
        <w:tc>
          <w:tcPr>
            <w:tcW w:w="1276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68500,00</w:t>
            </w:r>
          </w:p>
        </w:tc>
      </w:tr>
      <w:tr w:rsidR="003A5263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  <w:trHeight w:val="644"/>
        </w:trPr>
        <w:tc>
          <w:tcPr>
            <w:tcW w:w="4961" w:type="dxa"/>
            <w:vAlign w:val="center"/>
          </w:tcPr>
          <w:p w:rsidR="003A5263" w:rsidRPr="00212BD6" w:rsidRDefault="003A5263" w:rsidP="000F30D0">
            <w:pPr>
              <w:rPr>
                <w:b/>
                <w:bCs/>
              </w:rPr>
            </w:pPr>
            <w:r w:rsidRPr="00212BD6">
              <w:rPr>
                <w:b/>
                <w:bCs/>
                <w:snapToGrid w:val="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8" w:type="dxa"/>
            <w:vAlign w:val="center"/>
          </w:tcPr>
          <w:p w:rsidR="003A5263" w:rsidRPr="00212BD6" w:rsidRDefault="003A5263" w:rsidP="000F30D0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bCs/>
                <w:snapToGrid w:val="0"/>
              </w:rPr>
            </w:pPr>
          </w:p>
        </w:tc>
      </w:tr>
      <w:tr w:rsidR="004252EF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  <w:trHeight w:val="1092"/>
        </w:trPr>
        <w:tc>
          <w:tcPr>
            <w:tcW w:w="4961" w:type="dxa"/>
            <w:vAlign w:val="center"/>
          </w:tcPr>
          <w:p w:rsidR="004252EF" w:rsidRPr="00212BD6" w:rsidRDefault="004252EF" w:rsidP="000F30D0">
            <w:pPr>
              <w:widowControl w:val="0"/>
              <w:rPr>
                <w:snapToGrid w:val="0"/>
              </w:rPr>
            </w:pPr>
            <w:r w:rsidRPr="00212BD6">
              <w:rPr>
                <w:snapToGrid w:val="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418" w:type="dxa"/>
            <w:vAlign w:val="center"/>
          </w:tcPr>
          <w:p w:rsidR="004252EF" w:rsidRPr="00212BD6" w:rsidRDefault="004252EF" w:rsidP="000F30D0">
            <w:pPr>
              <w:widowControl w:val="0"/>
              <w:jc w:val="center"/>
              <w:rPr>
                <w:snapToGrid w:val="0"/>
              </w:rPr>
            </w:pPr>
            <w:r w:rsidRPr="00212BD6">
              <w:rPr>
                <w:snapToGrid w:val="0"/>
              </w:rPr>
              <w:t>млн рублей</w:t>
            </w:r>
          </w:p>
        </w:tc>
        <w:tc>
          <w:tcPr>
            <w:tcW w:w="1417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102,6</w:t>
            </w:r>
          </w:p>
        </w:tc>
        <w:tc>
          <w:tcPr>
            <w:tcW w:w="1276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109,1</w:t>
            </w:r>
          </w:p>
        </w:tc>
        <w:tc>
          <w:tcPr>
            <w:tcW w:w="1276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110,7</w:t>
            </w:r>
          </w:p>
        </w:tc>
        <w:tc>
          <w:tcPr>
            <w:tcW w:w="1417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110,4</w:t>
            </w:r>
          </w:p>
        </w:tc>
        <w:tc>
          <w:tcPr>
            <w:tcW w:w="1276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110,6</w:t>
            </w:r>
          </w:p>
        </w:tc>
        <w:tc>
          <w:tcPr>
            <w:tcW w:w="1276" w:type="dxa"/>
            <w:vAlign w:val="center"/>
          </w:tcPr>
          <w:p w:rsidR="004252EF" w:rsidRPr="0015430E" w:rsidRDefault="004252EF" w:rsidP="0015430E">
            <w:pPr>
              <w:jc w:val="center"/>
            </w:pPr>
            <w:r w:rsidRPr="0015430E">
              <w:t>110,7</w:t>
            </w:r>
          </w:p>
        </w:tc>
      </w:tr>
      <w:tr w:rsidR="00E3345F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  <w:trHeight w:val="458"/>
        </w:trPr>
        <w:tc>
          <w:tcPr>
            <w:tcW w:w="4961" w:type="dxa"/>
            <w:vAlign w:val="center"/>
          </w:tcPr>
          <w:p w:rsidR="00E3345F" w:rsidRPr="00212BD6" w:rsidRDefault="00C868C5" w:rsidP="000F30D0">
            <w:pPr>
              <w:widowControl w:val="0"/>
              <w:rPr>
                <w:b/>
                <w:snapToGrid w:val="0"/>
              </w:rPr>
            </w:pPr>
            <w:r>
              <w:rPr>
                <w:b/>
                <w:bCs/>
                <w:color w:val="000000"/>
              </w:rPr>
              <w:t>Водоснабжение,</w:t>
            </w:r>
            <w:r w:rsidR="00E3345F" w:rsidRPr="00212BD6">
              <w:rPr>
                <w:b/>
                <w:bCs/>
                <w:color w:val="000000"/>
              </w:rPr>
              <w:t xml:space="preserve">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8" w:type="dxa"/>
            <w:vAlign w:val="center"/>
          </w:tcPr>
          <w:p w:rsidR="00E3345F" w:rsidRPr="00212BD6" w:rsidRDefault="00E3345F" w:rsidP="000F30D0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E3345F" w:rsidRPr="0015430E" w:rsidRDefault="00E3345F" w:rsidP="0015430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3345F" w:rsidRPr="0015430E" w:rsidRDefault="00E3345F" w:rsidP="0015430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3345F" w:rsidRPr="0015430E" w:rsidRDefault="00E3345F" w:rsidP="0015430E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345F" w:rsidRPr="0015430E" w:rsidRDefault="00E3345F" w:rsidP="0015430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3345F" w:rsidRPr="0015430E" w:rsidRDefault="00E3345F" w:rsidP="0015430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3345F" w:rsidRPr="0015430E" w:rsidRDefault="00E3345F" w:rsidP="0015430E">
            <w:pPr>
              <w:jc w:val="center"/>
            </w:pPr>
          </w:p>
        </w:tc>
      </w:tr>
      <w:tr w:rsidR="00E829DE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  <w:trHeight w:val="458"/>
        </w:trPr>
        <w:tc>
          <w:tcPr>
            <w:tcW w:w="4961" w:type="dxa"/>
            <w:vAlign w:val="center"/>
          </w:tcPr>
          <w:p w:rsidR="00E829DE" w:rsidRPr="00212BD6" w:rsidRDefault="00E829DE" w:rsidP="000F30D0">
            <w:pPr>
              <w:widowControl w:val="0"/>
              <w:rPr>
                <w:b/>
                <w:bCs/>
                <w:color w:val="000000"/>
              </w:rPr>
            </w:pPr>
            <w:r w:rsidRPr="00212BD6">
              <w:rPr>
                <w:snapToGrid w:val="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418" w:type="dxa"/>
            <w:vAlign w:val="center"/>
          </w:tcPr>
          <w:p w:rsidR="00E829DE" w:rsidRPr="00212BD6" w:rsidRDefault="00E829DE" w:rsidP="000F30D0">
            <w:pPr>
              <w:widowControl w:val="0"/>
              <w:jc w:val="center"/>
              <w:rPr>
                <w:snapToGrid w:val="0"/>
              </w:rPr>
            </w:pPr>
            <w:r w:rsidRPr="00212BD6">
              <w:rPr>
                <w:snapToGrid w:val="0"/>
              </w:rPr>
              <w:t>млн рублей</w:t>
            </w:r>
          </w:p>
        </w:tc>
        <w:tc>
          <w:tcPr>
            <w:tcW w:w="1417" w:type="dxa"/>
            <w:vAlign w:val="center"/>
          </w:tcPr>
          <w:p w:rsidR="00E829DE" w:rsidRPr="0015430E" w:rsidRDefault="00E829DE" w:rsidP="0015430E">
            <w:pPr>
              <w:jc w:val="center"/>
            </w:pPr>
            <w:r w:rsidRPr="0015430E">
              <w:t>101,50</w:t>
            </w:r>
          </w:p>
        </w:tc>
        <w:tc>
          <w:tcPr>
            <w:tcW w:w="1276" w:type="dxa"/>
            <w:vAlign w:val="center"/>
          </w:tcPr>
          <w:p w:rsidR="00E829DE" w:rsidRPr="0015430E" w:rsidRDefault="00E829DE" w:rsidP="0015430E">
            <w:pPr>
              <w:jc w:val="center"/>
            </w:pPr>
            <w:r w:rsidRPr="0015430E">
              <w:t>114,6</w:t>
            </w:r>
          </w:p>
        </w:tc>
        <w:tc>
          <w:tcPr>
            <w:tcW w:w="1276" w:type="dxa"/>
            <w:vAlign w:val="center"/>
          </w:tcPr>
          <w:p w:rsidR="00E829DE" w:rsidRPr="0015430E" w:rsidRDefault="00E829DE" w:rsidP="0015430E">
            <w:pPr>
              <w:jc w:val="center"/>
            </w:pPr>
            <w:r w:rsidRPr="0015430E">
              <w:t>130,0</w:t>
            </w:r>
          </w:p>
        </w:tc>
        <w:tc>
          <w:tcPr>
            <w:tcW w:w="1417" w:type="dxa"/>
            <w:vAlign w:val="center"/>
          </w:tcPr>
          <w:p w:rsidR="00E829DE" w:rsidRPr="0015430E" w:rsidRDefault="00E829DE" w:rsidP="0015430E">
            <w:pPr>
              <w:jc w:val="center"/>
            </w:pPr>
            <w:r w:rsidRPr="0015430E">
              <w:t>130,3</w:t>
            </w:r>
          </w:p>
        </w:tc>
        <w:tc>
          <w:tcPr>
            <w:tcW w:w="1276" w:type="dxa"/>
            <w:vAlign w:val="center"/>
          </w:tcPr>
          <w:p w:rsidR="00E829DE" w:rsidRPr="0015430E" w:rsidRDefault="00E829DE" w:rsidP="0015430E">
            <w:pPr>
              <w:jc w:val="center"/>
            </w:pPr>
            <w:r w:rsidRPr="0015430E">
              <w:t>130,5</w:t>
            </w:r>
          </w:p>
        </w:tc>
        <w:tc>
          <w:tcPr>
            <w:tcW w:w="1276" w:type="dxa"/>
            <w:vAlign w:val="center"/>
          </w:tcPr>
          <w:p w:rsidR="00E829DE" w:rsidRPr="0015430E" w:rsidRDefault="00E829DE" w:rsidP="0015430E">
            <w:pPr>
              <w:jc w:val="center"/>
            </w:pPr>
            <w:r w:rsidRPr="0015430E">
              <w:t>131,8</w:t>
            </w:r>
          </w:p>
        </w:tc>
      </w:tr>
      <w:tr w:rsidR="003A5263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</w:trPr>
        <w:tc>
          <w:tcPr>
            <w:tcW w:w="4961" w:type="dxa"/>
            <w:vAlign w:val="center"/>
          </w:tcPr>
          <w:p w:rsidR="003A5263" w:rsidRPr="00212BD6" w:rsidRDefault="003A5263" w:rsidP="000F30D0">
            <w:pPr>
              <w:widowControl w:val="0"/>
              <w:rPr>
                <w:b/>
                <w:bCs/>
                <w:snapToGrid w:val="0"/>
                <w:color w:val="000000"/>
              </w:rPr>
            </w:pPr>
            <w:r w:rsidRPr="00212BD6">
              <w:rPr>
                <w:b/>
                <w:bCs/>
                <w:snapToGrid w:val="0"/>
                <w:color w:val="000000"/>
                <w:lang w:val="en-US"/>
              </w:rPr>
              <w:t>III</w:t>
            </w:r>
            <w:r w:rsidRPr="00212BD6">
              <w:rPr>
                <w:b/>
                <w:bCs/>
                <w:snapToGrid w:val="0"/>
                <w:color w:val="000000"/>
              </w:rPr>
              <w:t>. Сельское хозяйство</w:t>
            </w:r>
          </w:p>
          <w:p w:rsidR="003A5263" w:rsidRPr="00212BD6" w:rsidRDefault="003A5263" w:rsidP="000F30D0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3A5263" w:rsidRPr="00212BD6" w:rsidRDefault="003A5263" w:rsidP="000F30D0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</w:tr>
      <w:tr w:rsidR="00EA6632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</w:trPr>
        <w:tc>
          <w:tcPr>
            <w:tcW w:w="4961" w:type="dxa"/>
            <w:vAlign w:val="center"/>
          </w:tcPr>
          <w:p w:rsidR="00EA6632" w:rsidRPr="00212BD6" w:rsidRDefault="00EA6632" w:rsidP="000F30D0">
            <w:pPr>
              <w:pStyle w:val="23"/>
              <w:keepNext w:val="0"/>
              <w:ind w:right="-108"/>
              <w:outlineLvl w:val="9"/>
            </w:pPr>
            <w:r w:rsidRPr="00212BD6">
              <w:t>Объем производства сельского хозяйства</w:t>
            </w:r>
          </w:p>
        </w:tc>
        <w:tc>
          <w:tcPr>
            <w:tcW w:w="1418" w:type="dxa"/>
            <w:vAlign w:val="center"/>
          </w:tcPr>
          <w:p w:rsidR="00EA6632" w:rsidRPr="00212BD6" w:rsidRDefault="00EA6632" w:rsidP="000F30D0">
            <w:pPr>
              <w:widowControl w:val="0"/>
              <w:jc w:val="center"/>
              <w:rPr>
                <w:snapToGrid w:val="0"/>
              </w:rPr>
            </w:pPr>
            <w:r w:rsidRPr="00212BD6">
              <w:rPr>
                <w:snapToGrid w:val="0"/>
              </w:rPr>
              <w:t>млн рублей</w:t>
            </w:r>
          </w:p>
        </w:tc>
        <w:tc>
          <w:tcPr>
            <w:tcW w:w="1417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20193,5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22516,41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22321,34</w:t>
            </w:r>
          </w:p>
        </w:tc>
        <w:tc>
          <w:tcPr>
            <w:tcW w:w="1417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26747,57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27589,76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28187,95</w:t>
            </w:r>
          </w:p>
        </w:tc>
      </w:tr>
      <w:tr w:rsidR="00EA6632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</w:trPr>
        <w:tc>
          <w:tcPr>
            <w:tcW w:w="4961" w:type="dxa"/>
            <w:vAlign w:val="center"/>
          </w:tcPr>
          <w:p w:rsidR="00EA6632" w:rsidRPr="00212BD6" w:rsidRDefault="00EA6632" w:rsidP="000F30D0">
            <w:pPr>
              <w:widowControl w:val="0"/>
              <w:spacing w:line="228" w:lineRule="auto"/>
              <w:rPr>
                <w:snapToGrid w:val="0"/>
              </w:rPr>
            </w:pPr>
            <w:r w:rsidRPr="00212BD6">
              <w:rPr>
                <w:snapToGrid w:val="0"/>
              </w:rPr>
              <w:t>в % к предыдущему году в сопоставимых ценах</w:t>
            </w:r>
          </w:p>
        </w:tc>
        <w:tc>
          <w:tcPr>
            <w:tcW w:w="1418" w:type="dxa"/>
            <w:vAlign w:val="center"/>
          </w:tcPr>
          <w:p w:rsidR="00EA6632" w:rsidRPr="00212BD6" w:rsidRDefault="00EA6632" w:rsidP="000F30D0">
            <w:pPr>
              <w:widowControl w:val="0"/>
              <w:jc w:val="center"/>
              <w:rPr>
                <w:snapToGrid w:val="0"/>
              </w:rPr>
            </w:pPr>
            <w:r w:rsidRPr="00212BD6">
              <w:rPr>
                <w:snapToGrid w:val="0"/>
              </w:rPr>
              <w:t>%</w:t>
            </w:r>
          </w:p>
        </w:tc>
        <w:tc>
          <w:tcPr>
            <w:tcW w:w="1417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99,6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121,2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90,75</w:t>
            </w:r>
          </w:p>
        </w:tc>
        <w:tc>
          <w:tcPr>
            <w:tcW w:w="1417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111,2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114,69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101,35</w:t>
            </w:r>
          </w:p>
        </w:tc>
      </w:tr>
      <w:tr w:rsidR="00EA6632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  <w:trHeight w:val="325"/>
        </w:trPr>
        <w:tc>
          <w:tcPr>
            <w:tcW w:w="4961" w:type="dxa"/>
            <w:vAlign w:val="center"/>
          </w:tcPr>
          <w:p w:rsidR="00EA6632" w:rsidRPr="00212BD6" w:rsidRDefault="00EA6632" w:rsidP="000F30D0">
            <w:pPr>
              <w:widowControl w:val="0"/>
              <w:spacing w:line="216" w:lineRule="auto"/>
              <w:rPr>
                <w:b/>
                <w:snapToGrid w:val="0"/>
              </w:rPr>
            </w:pPr>
            <w:r w:rsidRPr="00212BD6">
              <w:rPr>
                <w:b/>
                <w:snapToGrid w:val="0"/>
              </w:rPr>
              <w:t>Продукция растениеводства</w:t>
            </w:r>
          </w:p>
        </w:tc>
        <w:tc>
          <w:tcPr>
            <w:tcW w:w="1418" w:type="dxa"/>
            <w:vAlign w:val="center"/>
          </w:tcPr>
          <w:p w:rsidR="00EA6632" w:rsidRPr="00212BD6" w:rsidRDefault="00EA6632" w:rsidP="000F30D0">
            <w:pPr>
              <w:widowControl w:val="0"/>
              <w:spacing w:line="216" w:lineRule="auto"/>
              <w:jc w:val="center"/>
              <w:rPr>
                <w:snapToGrid w:val="0"/>
              </w:rPr>
            </w:pPr>
            <w:r w:rsidRPr="00212BD6">
              <w:rPr>
                <w:snapToGrid w:val="0"/>
              </w:rPr>
              <w:t>млн рублей</w:t>
            </w:r>
          </w:p>
        </w:tc>
        <w:tc>
          <w:tcPr>
            <w:tcW w:w="1417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8006,8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7068,1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6188,21</w:t>
            </w:r>
          </w:p>
        </w:tc>
        <w:tc>
          <w:tcPr>
            <w:tcW w:w="1417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9118,4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9433,14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9652,53</w:t>
            </w:r>
          </w:p>
        </w:tc>
      </w:tr>
      <w:tr w:rsidR="00EA6632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  <w:trHeight w:val="325"/>
        </w:trPr>
        <w:tc>
          <w:tcPr>
            <w:tcW w:w="4961" w:type="dxa"/>
            <w:vAlign w:val="center"/>
          </w:tcPr>
          <w:p w:rsidR="00EA6632" w:rsidRPr="00212BD6" w:rsidRDefault="00EA6632" w:rsidP="000F30D0">
            <w:pPr>
              <w:widowControl w:val="0"/>
              <w:spacing w:line="228" w:lineRule="auto"/>
              <w:rPr>
                <w:snapToGrid w:val="0"/>
              </w:rPr>
            </w:pPr>
            <w:r w:rsidRPr="00212BD6">
              <w:rPr>
                <w:snapToGrid w:val="0"/>
              </w:rPr>
              <w:t>в % к предыдущему году в сопоставимых ценах</w:t>
            </w:r>
          </w:p>
        </w:tc>
        <w:tc>
          <w:tcPr>
            <w:tcW w:w="1418" w:type="dxa"/>
            <w:vAlign w:val="center"/>
          </w:tcPr>
          <w:p w:rsidR="00EA6632" w:rsidRPr="00212BD6" w:rsidRDefault="00EA6632" w:rsidP="000F30D0">
            <w:pPr>
              <w:widowControl w:val="0"/>
              <w:jc w:val="center"/>
              <w:rPr>
                <w:snapToGrid w:val="0"/>
              </w:rPr>
            </w:pPr>
            <w:r w:rsidRPr="00212BD6">
              <w:rPr>
                <w:snapToGrid w:val="0"/>
              </w:rPr>
              <w:t>%</w:t>
            </w:r>
          </w:p>
        </w:tc>
        <w:tc>
          <w:tcPr>
            <w:tcW w:w="1417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115,6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105,59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70,04</w:t>
            </w:r>
          </w:p>
        </w:tc>
        <w:tc>
          <w:tcPr>
            <w:tcW w:w="1417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130,51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135,02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102,08</w:t>
            </w:r>
          </w:p>
        </w:tc>
      </w:tr>
      <w:tr w:rsidR="00EA6632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  <w:trHeight w:val="443"/>
        </w:trPr>
        <w:tc>
          <w:tcPr>
            <w:tcW w:w="4961" w:type="dxa"/>
            <w:vAlign w:val="center"/>
          </w:tcPr>
          <w:p w:rsidR="00EA6632" w:rsidRPr="00212BD6" w:rsidRDefault="00EA6632" w:rsidP="000F30D0">
            <w:pPr>
              <w:widowControl w:val="0"/>
              <w:spacing w:line="216" w:lineRule="auto"/>
              <w:rPr>
                <w:b/>
                <w:snapToGrid w:val="0"/>
              </w:rPr>
            </w:pPr>
            <w:r w:rsidRPr="00212BD6">
              <w:rPr>
                <w:b/>
                <w:snapToGrid w:val="0"/>
              </w:rPr>
              <w:t>Продукция животноводства</w:t>
            </w:r>
          </w:p>
        </w:tc>
        <w:tc>
          <w:tcPr>
            <w:tcW w:w="1418" w:type="dxa"/>
            <w:vAlign w:val="center"/>
          </w:tcPr>
          <w:p w:rsidR="00EA6632" w:rsidRPr="00212BD6" w:rsidRDefault="00EA6632" w:rsidP="000F30D0">
            <w:pPr>
              <w:widowControl w:val="0"/>
              <w:spacing w:line="216" w:lineRule="auto"/>
              <w:jc w:val="center"/>
              <w:rPr>
                <w:snapToGrid w:val="0"/>
              </w:rPr>
            </w:pPr>
            <w:r w:rsidRPr="00212BD6">
              <w:rPr>
                <w:snapToGrid w:val="0"/>
              </w:rPr>
              <w:t>млн рублей</w:t>
            </w:r>
          </w:p>
        </w:tc>
        <w:tc>
          <w:tcPr>
            <w:tcW w:w="1417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12186,7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15448,31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16133,13</w:t>
            </w:r>
          </w:p>
        </w:tc>
        <w:tc>
          <w:tcPr>
            <w:tcW w:w="1417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17629,17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18156,62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18535,42</w:t>
            </w:r>
          </w:p>
        </w:tc>
      </w:tr>
      <w:tr w:rsidR="00EA6632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  <w:trHeight w:val="443"/>
        </w:trPr>
        <w:tc>
          <w:tcPr>
            <w:tcW w:w="4961" w:type="dxa"/>
            <w:vAlign w:val="center"/>
          </w:tcPr>
          <w:p w:rsidR="00EA6632" w:rsidRPr="00212BD6" w:rsidRDefault="00EA6632" w:rsidP="000F30D0">
            <w:pPr>
              <w:widowControl w:val="0"/>
              <w:spacing w:line="228" w:lineRule="auto"/>
              <w:rPr>
                <w:snapToGrid w:val="0"/>
              </w:rPr>
            </w:pPr>
            <w:r w:rsidRPr="00212BD6">
              <w:rPr>
                <w:snapToGrid w:val="0"/>
              </w:rPr>
              <w:t>в % к предыдущему году в сопоставимых ценах</w:t>
            </w:r>
          </w:p>
        </w:tc>
        <w:tc>
          <w:tcPr>
            <w:tcW w:w="1418" w:type="dxa"/>
            <w:vAlign w:val="center"/>
          </w:tcPr>
          <w:p w:rsidR="00EA6632" w:rsidRPr="00212BD6" w:rsidRDefault="00EA6632" w:rsidP="000F30D0">
            <w:pPr>
              <w:widowControl w:val="0"/>
              <w:jc w:val="center"/>
              <w:rPr>
                <w:snapToGrid w:val="0"/>
              </w:rPr>
            </w:pPr>
            <w:r w:rsidRPr="00212BD6">
              <w:rPr>
                <w:snapToGrid w:val="0"/>
              </w:rPr>
              <w:t>%</w:t>
            </w:r>
          </w:p>
        </w:tc>
        <w:tc>
          <w:tcPr>
            <w:tcW w:w="1417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91,8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123,43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102,39</w:t>
            </w:r>
          </w:p>
        </w:tc>
        <w:tc>
          <w:tcPr>
            <w:tcW w:w="1417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103,77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106,88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101</w:t>
            </w:r>
          </w:p>
        </w:tc>
      </w:tr>
      <w:tr w:rsidR="003A5263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  <w:trHeight w:val="366"/>
        </w:trPr>
        <w:tc>
          <w:tcPr>
            <w:tcW w:w="4961" w:type="dxa"/>
            <w:vAlign w:val="center"/>
          </w:tcPr>
          <w:p w:rsidR="003A5263" w:rsidRPr="00212BD6" w:rsidRDefault="003A5263" w:rsidP="000F30D0">
            <w:pPr>
              <w:widowControl w:val="0"/>
              <w:spacing w:line="230" w:lineRule="auto"/>
              <w:rPr>
                <w:snapToGrid w:val="0"/>
              </w:rPr>
            </w:pPr>
            <w:r w:rsidRPr="00212BD6">
              <w:rPr>
                <w:b/>
                <w:bCs/>
                <w:snapToGrid w:val="0"/>
                <w:color w:val="000000"/>
                <w:lang w:val="en-US"/>
              </w:rPr>
              <w:t>I</w:t>
            </w:r>
            <w:r w:rsidRPr="00212BD6">
              <w:rPr>
                <w:b/>
                <w:bCs/>
                <w:snapToGrid w:val="0"/>
                <w:color w:val="000000"/>
              </w:rPr>
              <w:t>V. Инвестиции</w:t>
            </w:r>
          </w:p>
        </w:tc>
        <w:tc>
          <w:tcPr>
            <w:tcW w:w="1418" w:type="dxa"/>
            <w:vAlign w:val="center"/>
          </w:tcPr>
          <w:p w:rsidR="003A5263" w:rsidRPr="00212BD6" w:rsidRDefault="003A5263" w:rsidP="000F30D0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bCs/>
                <w:snapToGrid w:val="0"/>
              </w:rPr>
            </w:pPr>
          </w:p>
        </w:tc>
      </w:tr>
      <w:tr w:rsidR="00EA6632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  <w:trHeight w:val="1178"/>
        </w:trPr>
        <w:tc>
          <w:tcPr>
            <w:tcW w:w="4961" w:type="dxa"/>
            <w:vAlign w:val="center"/>
          </w:tcPr>
          <w:p w:rsidR="00EA6632" w:rsidRPr="00212BD6" w:rsidRDefault="00EA6632" w:rsidP="000F30D0">
            <w:pPr>
              <w:pStyle w:val="23"/>
              <w:keepNext w:val="0"/>
              <w:spacing w:line="230" w:lineRule="auto"/>
              <w:outlineLvl w:val="9"/>
              <w:rPr>
                <w:snapToGrid w:val="0"/>
              </w:rPr>
            </w:pPr>
            <w:r w:rsidRPr="00212BD6">
              <w:rPr>
                <w:snapToGrid w:val="0"/>
              </w:rPr>
              <w:t>Объем инвестиций (в основной капитал)</w:t>
            </w:r>
          </w:p>
          <w:p w:rsidR="00EA6632" w:rsidRPr="00212BD6" w:rsidRDefault="00EA6632" w:rsidP="000F30D0">
            <w:pPr>
              <w:pStyle w:val="23"/>
              <w:keepNext w:val="0"/>
              <w:spacing w:line="230" w:lineRule="auto"/>
              <w:outlineLvl w:val="9"/>
              <w:rPr>
                <w:snapToGrid w:val="0"/>
              </w:rPr>
            </w:pPr>
            <w:r w:rsidRPr="00212BD6">
              <w:rPr>
                <w:snapToGrid w:val="0"/>
              </w:rPr>
              <w:t>за счет всех источников финансирования</w:t>
            </w:r>
          </w:p>
          <w:p w:rsidR="00EA6632" w:rsidRPr="00212BD6" w:rsidRDefault="00EA6632" w:rsidP="000F30D0">
            <w:pPr>
              <w:pStyle w:val="23"/>
              <w:keepNext w:val="0"/>
              <w:spacing w:line="230" w:lineRule="auto"/>
              <w:outlineLvl w:val="9"/>
              <w:rPr>
                <w:snapToGrid w:val="0"/>
              </w:rPr>
            </w:pPr>
            <w:r w:rsidRPr="00212BD6">
              <w:rPr>
                <w:snapToGrid w:val="0"/>
              </w:rPr>
              <w:t>(в действующих ценах) – всего</w:t>
            </w:r>
          </w:p>
        </w:tc>
        <w:tc>
          <w:tcPr>
            <w:tcW w:w="1418" w:type="dxa"/>
            <w:vAlign w:val="center"/>
          </w:tcPr>
          <w:p w:rsidR="00EA6632" w:rsidRPr="00212BD6" w:rsidRDefault="00EA6632" w:rsidP="000F30D0">
            <w:pPr>
              <w:widowControl w:val="0"/>
              <w:jc w:val="center"/>
              <w:rPr>
                <w:snapToGrid w:val="0"/>
              </w:rPr>
            </w:pPr>
            <w:r w:rsidRPr="00212BD6">
              <w:rPr>
                <w:snapToGrid w:val="0"/>
              </w:rPr>
              <w:t>млн</w:t>
            </w:r>
          </w:p>
          <w:p w:rsidR="00EA6632" w:rsidRPr="00212BD6" w:rsidRDefault="00EA6632" w:rsidP="000F30D0">
            <w:pPr>
              <w:widowControl w:val="0"/>
              <w:jc w:val="center"/>
              <w:rPr>
                <w:snapToGrid w:val="0"/>
              </w:rPr>
            </w:pPr>
            <w:r w:rsidRPr="00212BD6">
              <w:rPr>
                <w:snapToGrid w:val="0"/>
              </w:rPr>
              <w:t>рублей</w:t>
            </w:r>
          </w:p>
        </w:tc>
        <w:tc>
          <w:tcPr>
            <w:tcW w:w="1417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3066,1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6093,0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2631,2</w:t>
            </w:r>
          </w:p>
        </w:tc>
        <w:tc>
          <w:tcPr>
            <w:tcW w:w="1417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2710,1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2723,3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2791,4</w:t>
            </w:r>
          </w:p>
        </w:tc>
      </w:tr>
      <w:tr w:rsidR="00EA6632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  <w:trHeight w:val="672"/>
        </w:trPr>
        <w:tc>
          <w:tcPr>
            <w:tcW w:w="4961" w:type="dxa"/>
            <w:vAlign w:val="center"/>
          </w:tcPr>
          <w:p w:rsidR="00EA6632" w:rsidRPr="00212BD6" w:rsidRDefault="00EA6632" w:rsidP="000F30D0">
            <w:pPr>
              <w:widowControl w:val="0"/>
              <w:spacing w:line="230" w:lineRule="auto"/>
              <w:rPr>
                <w:snapToGrid w:val="0"/>
              </w:rPr>
            </w:pPr>
            <w:r w:rsidRPr="00212BD6">
              <w:rPr>
                <w:snapToGrid w:val="0"/>
              </w:rPr>
              <w:t>в % к предыдущему году в сопоставимых ценах</w:t>
            </w:r>
          </w:p>
        </w:tc>
        <w:tc>
          <w:tcPr>
            <w:tcW w:w="1418" w:type="dxa"/>
            <w:vAlign w:val="center"/>
          </w:tcPr>
          <w:p w:rsidR="00EA6632" w:rsidRPr="00212BD6" w:rsidRDefault="00EA6632" w:rsidP="000F30D0">
            <w:pPr>
              <w:widowControl w:val="0"/>
              <w:jc w:val="center"/>
              <w:rPr>
                <w:snapToGrid w:val="0"/>
              </w:rPr>
            </w:pPr>
            <w:r w:rsidRPr="00212BD6">
              <w:rPr>
                <w:snapToGrid w:val="0"/>
              </w:rPr>
              <w:t>%</w:t>
            </w:r>
          </w:p>
        </w:tc>
        <w:tc>
          <w:tcPr>
            <w:tcW w:w="1417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135,1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173,4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40,8</w:t>
            </w:r>
          </w:p>
        </w:tc>
        <w:tc>
          <w:tcPr>
            <w:tcW w:w="1417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42,2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98,3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98,3</w:t>
            </w:r>
          </w:p>
        </w:tc>
      </w:tr>
      <w:tr w:rsidR="00EA6632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  <w:trHeight w:val="724"/>
        </w:trPr>
        <w:tc>
          <w:tcPr>
            <w:tcW w:w="4961" w:type="dxa"/>
            <w:vAlign w:val="center"/>
          </w:tcPr>
          <w:p w:rsidR="00EA6632" w:rsidRPr="00212BD6" w:rsidRDefault="00EA6632" w:rsidP="000F30D0">
            <w:pPr>
              <w:pStyle w:val="23"/>
              <w:keepNext w:val="0"/>
              <w:spacing w:line="230" w:lineRule="auto"/>
              <w:outlineLvl w:val="9"/>
              <w:rPr>
                <w:snapToGrid w:val="0"/>
              </w:rPr>
            </w:pPr>
            <w:r w:rsidRPr="00212BD6">
              <w:rPr>
                <w:snapToGrid w:val="0"/>
                <w:lang w:val="en-US"/>
              </w:rPr>
              <w:t>V</w:t>
            </w:r>
            <w:r w:rsidRPr="00212BD6">
              <w:rPr>
                <w:snapToGrid w:val="0"/>
              </w:rPr>
              <w:t>. Объем работ, выполненных по виду деятельности «Строительство»</w:t>
            </w:r>
          </w:p>
        </w:tc>
        <w:tc>
          <w:tcPr>
            <w:tcW w:w="1418" w:type="dxa"/>
            <w:vAlign w:val="center"/>
          </w:tcPr>
          <w:p w:rsidR="00EA6632" w:rsidRPr="00212BD6" w:rsidRDefault="00EA6632" w:rsidP="000F30D0">
            <w:pPr>
              <w:widowControl w:val="0"/>
              <w:jc w:val="center"/>
              <w:rPr>
                <w:snapToGrid w:val="0"/>
              </w:rPr>
            </w:pPr>
            <w:r w:rsidRPr="00212BD6">
              <w:rPr>
                <w:snapToGrid w:val="0"/>
              </w:rPr>
              <w:t>млн</w:t>
            </w:r>
          </w:p>
          <w:p w:rsidR="00EA6632" w:rsidRPr="00212BD6" w:rsidRDefault="00EA6632" w:rsidP="000F30D0">
            <w:pPr>
              <w:widowControl w:val="0"/>
              <w:jc w:val="center"/>
              <w:rPr>
                <w:snapToGrid w:val="0"/>
              </w:rPr>
            </w:pPr>
            <w:r w:rsidRPr="00212BD6">
              <w:rPr>
                <w:snapToGrid w:val="0"/>
              </w:rPr>
              <w:t>рублей</w:t>
            </w:r>
          </w:p>
        </w:tc>
        <w:tc>
          <w:tcPr>
            <w:tcW w:w="1417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4300,0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4575,2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4927,0</w:t>
            </w:r>
          </w:p>
        </w:tc>
        <w:tc>
          <w:tcPr>
            <w:tcW w:w="1417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5099,4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5164,0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5298,3</w:t>
            </w:r>
          </w:p>
        </w:tc>
      </w:tr>
      <w:tr w:rsidR="00EA6632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  <w:trHeight w:val="599"/>
        </w:trPr>
        <w:tc>
          <w:tcPr>
            <w:tcW w:w="4961" w:type="dxa"/>
            <w:vAlign w:val="center"/>
          </w:tcPr>
          <w:p w:rsidR="00EA6632" w:rsidRPr="00212BD6" w:rsidRDefault="00EA6632" w:rsidP="000F30D0">
            <w:pPr>
              <w:widowControl w:val="0"/>
              <w:spacing w:line="230" w:lineRule="auto"/>
              <w:rPr>
                <w:snapToGrid w:val="0"/>
              </w:rPr>
            </w:pPr>
            <w:r w:rsidRPr="00212BD6">
              <w:rPr>
                <w:snapToGrid w:val="0"/>
              </w:rPr>
              <w:t>в % к предыдущему году в сопоставимых ценах</w:t>
            </w:r>
          </w:p>
        </w:tc>
        <w:tc>
          <w:tcPr>
            <w:tcW w:w="1418" w:type="dxa"/>
            <w:vAlign w:val="center"/>
          </w:tcPr>
          <w:p w:rsidR="00EA6632" w:rsidRPr="00212BD6" w:rsidRDefault="00EA6632" w:rsidP="000F30D0">
            <w:pPr>
              <w:widowControl w:val="0"/>
              <w:jc w:val="center"/>
              <w:rPr>
                <w:snapToGrid w:val="0"/>
              </w:rPr>
            </w:pPr>
            <w:r w:rsidRPr="00212BD6">
              <w:rPr>
                <w:snapToGrid w:val="0"/>
              </w:rPr>
              <w:t>%</w:t>
            </w:r>
          </w:p>
        </w:tc>
        <w:tc>
          <w:tcPr>
            <w:tcW w:w="1417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90,1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98,5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98,0</w:t>
            </w:r>
          </w:p>
        </w:tc>
        <w:tc>
          <w:tcPr>
            <w:tcW w:w="1417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98,8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100,0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99,1</w:t>
            </w:r>
          </w:p>
        </w:tc>
      </w:tr>
      <w:tr w:rsidR="003A5263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  <w:trHeight w:val="448"/>
        </w:trPr>
        <w:tc>
          <w:tcPr>
            <w:tcW w:w="4961" w:type="dxa"/>
            <w:tcBorders>
              <w:top w:val="nil"/>
            </w:tcBorders>
            <w:vAlign w:val="center"/>
          </w:tcPr>
          <w:p w:rsidR="003A5263" w:rsidRPr="00212BD6" w:rsidRDefault="003A5263" w:rsidP="000F30D0">
            <w:pPr>
              <w:widowControl w:val="0"/>
              <w:spacing w:line="230" w:lineRule="auto"/>
              <w:rPr>
                <w:snapToGrid w:val="0"/>
              </w:rPr>
            </w:pPr>
            <w:r w:rsidRPr="00212BD6">
              <w:rPr>
                <w:b/>
                <w:bCs/>
                <w:snapToGrid w:val="0"/>
                <w:color w:val="000000"/>
                <w:lang w:val="en-US"/>
              </w:rPr>
              <w:t>VI</w:t>
            </w:r>
            <w:r w:rsidRPr="00212BD6">
              <w:rPr>
                <w:b/>
                <w:bCs/>
                <w:snapToGrid w:val="0"/>
                <w:color w:val="000000"/>
              </w:rPr>
              <w:t>. Финансы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3A5263" w:rsidRPr="00212BD6" w:rsidRDefault="003A5263" w:rsidP="000F30D0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b/>
                <w:bCs/>
                <w:snapToGrid w:val="0"/>
              </w:rPr>
            </w:pPr>
          </w:p>
        </w:tc>
      </w:tr>
      <w:tr w:rsidR="00EA6632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  <w:cantSplit/>
          <w:trHeight w:val="710"/>
        </w:trPr>
        <w:tc>
          <w:tcPr>
            <w:tcW w:w="4961" w:type="dxa"/>
            <w:vMerge w:val="restart"/>
            <w:vAlign w:val="center"/>
          </w:tcPr>
          <w:p w:rsidR="00EA6632" w:rsidRPr="00212BD6" w:rsidRDefault="00EA6632" w:rsidP="000F30D0">
            <w:pPr>
              <w:pStyle w:val="3"/>
              <w:spacing w:line="230" w:lineRule="auto"/>
              <w:rPr>
                <w:b w:val="0"/>
                <w:bCs w:val="0"/>
                <w:snapToGrid w:val="0"/>
                <w:sz w:val="24"/>
                <w:szCs w:val="24"/>
              </w:rPr>
            </w:pPr>
            <w:r w:rsidRPr="00212BD6">
              <w:rPr>
                <w:b w:val="0"/>
                <w:bCs w:val="0"/>
                <w:snapToGrid w:val="0"/>
                <w:sz w:val="24"/>
                <w:szCs w:val="24"/>
              </w:rPr>
              <w:t>Прибыль для целей налогообложения -</w:t>
            </w:r>
          </w:p>
          <w:p w:rsidR="00EA6632" w:rsidRPr="00212BD6" w:rsidRDefault="00EA6632" w:rsidP="000F30D0">
            <w:pPr>
              <w:spacing w:line="230" w:lineRule="auto"/>
            </w:pPr>
            <w:r w:rsidRPr="00212BD6">
              <w:rPr>
                <w:snapToGrid w:val="0"/>
              </w:rPr>
              <w:t xml:space="preserve">(налогооблагаемая база для исчисления налога на прибыль) – </w:t>
            </w:r>
            <w:r w:rsidRPr="00212BD6">
              <w:rPr>
                <w:bCs/>
                <w:snapToGrid w:val="0"/>
              </w:rPr>
              <w:t>всего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EA6632" w:rsidRPr="00212BD6" w:rsidRDefault="00EA6632" w:rsidP="000F30D0">
            <w:pPr>
              <w:widowControl w:val="0"/>
              <w:jc w:val="center"/>
              <w:rPr>
                <w:snapToGrid w:val="0"/>
              </w:rPr>
            </w:pPr>
          </w:p>
          <w:p w:rsidR="00EA6632" w:rsidRPr="00212BD6" w:rsidRDefault="00EA6632" w:rsidP="000F30D0">
            <w:pPr>
              <w:widowControl w:val="0"/>
              <w:jc w:val="center"/>
              <w:rPr>
                <w:snapToGrid w:val="0"/>
              </w:rPr>
            </w:pPr>
            <w:r w:rsidRPr="00212BD6">
              <w:rPr>
                <w:snapToGrid w:val="0"/>
              </w:rPr>
              <w:t>млн рублей</w:t>
            </w:r>
          </w:p>
        </w:tc>
        <w:tc>
          <w:tcPr>
            <w:tcW w:w="1417" w:type="dxa"/>
            <w:vMerge w:val="restart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342</w:t>
            </w:r>
          </w:p>
        </w:tc>
        <w:tc>
          <w:tcPr>
            <w:tcW w:w="1276" w:type="dxa"/>
            <w:vMerge w:val="restart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4352</w:t>
            </w:r>
          </w:p>
        </w:tc>
        <w:tc>
          <w:tcPr>
            <w:tcW w:w="1276" w:type="dxa"/>
            <w:vMerge w:val="restart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4396</w:t>
            </w:r>
          </w:p>
        </w:tc>
        <w:tc>
          <w:tcPr>
            <w:tcW w:w="1417" w:type="dxa"/>
            <w:vMerge w:val="restart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4448</w:t>
            </w:r>
          </w:p>
        </w:tc>
        <w:tc>
          <w:tcPr>
            <w:tcW w:w="1276" w:type="dxa"/>
            <w:vMerge w:val="restart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4457</w:t>
            </w:r>
          </w:p>
        </w:tc>
        <w:tc>
          <w:tcPr>
            <w:tcW w:w="1276" w:type="dxa"/>
            <w:vMerge w:val="restart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4515</w:t>
            </w:r>
          </w:p>
        </w:tc>
      </w:tr>
      <w:tr w:rsidR="003A5263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  <w:trHeight w:val="90"/>
        </w:trPr>
        <w:tc>
          <w:tcPr>
            <w:tcW w:w="4961" w:type="dxa"/>
            <w:vMerge/>
            <w:vAlign w:val="center"/>
          </w:tcPr>
          <w:p w:rsidR="003A5263" w:rsidRPr="00212BD6" w:rsidRDefault="003A5263" w:rsidP="000F30D0">
            <w:pPr>
              <w:pStyle w:val="23"/>
              <w:keepNext w:val="0"/>
              <w:spacing w:line="228" w:lineRule="auto"/>
              <w:ind w:right="-109"/>
              <w:outlineLvl w:val="9"/>
              <w:rPr>
                <w:snapToGrid w:val="0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3A5263" w:rsidRPr="00212BD6" w:rsidRDefault="003A5263" w:rsidP="000F30D0">
            <w:pPr>
              <w:widowControl w:val="0"/>
              <w:ind w:right="-109"/>
              <w:jc w:val="center"/>
              <w:rPr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:rsidR="003A5263" w:rsidRPr="0015430E" w:rsidRDefault="003A5263" w:rsidP="0015430E">
            <w:pPr>
              <w:widowControl w:val="0"/>
              <w:jc w:val="center"/>
              <w:rPr>
                <w:bCs/>
                <w:snapToGrid w:val="0"/>
              </w:rPr>
            </w:pPr>
          </w:p>
        </w:tc>
      </w:tr>
      <w:tr w:rsidR="00EA6632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  <w:trHeight w:val="542"/>
        </w:trPr>
        <w:tc>
          <w:tcPr>
            <w:tcW w:w="4961" w:type="dxa"/>
            <w:vAlign w:val="center"/>
          </w:tcPr>
          <w:p w:rsidR="00EA6632" w:rsidRPr="00212BD6" w:rsidRDefault="00EA6632" w:rsidP="000F30D0">
            <w:pPr>
              <w:pStyle w:val="23"/>
              <w:keepNext w:val="0"/>
              <w:spacing w:line="228" w:lineRule="auto"/>
              <w:ind w:right="-109"/>
              <w:outlineLvl w:val="9"/>
              <w:rPr>
                <w:snapToGrid w:val="0"/>
              </w:rPr>
            </w:pPr>
            <w:r w:rsidRPr="00212BD6">
              <w:rPr>
                <w:snapToGrid w:val="0"/>
              </w:rPr>
              <w:t>Собственные доходы бюджета муниципального района</w:t>
            </w:r>
          </w:p>
          <w:p w:rsidR="00EA6632" w:rsidRPr="00212BD6" w:rsidRDefault="00EA6632" w:rsidP="000F30D0"/>
        </w:tc>
        <w:tc>
          <w:tcPr>
            <w:tcW w:w="1418" w:type="dxa"/>
            <w:tcBorders>
              <w:top w:val="nil"/>
            </w:tcBorders>
            <w:vAlign w:val="center"/>
          </w:tcPr>
          <w:p w:rsidR="00EA6632" w:rsidRPr="00212BD6" w:rsidRDefault="00EA6632" w:rsidP="000F30D0">
            <w:pPr>
              <w:widowControl w:val="0"/>
              <w:ind w:left="-107" w:right="-109"/>
              <w:jc w:val="center"/>
              <w:rPr>
                <w:snapToGrid w:val="0"/>
              </w:rPr>
            </w:pPr>
            <w:r w:rsidRPr="00212BD6">
              <w:rPr>
                <w:snapToGrid w:val="0"/>
              </w:rPr>
              <w:t>тыс. рублей</w:t>
            </w:r>
          </w:p>
        </w:tc>
        <w:tc>
          <w:tcPr>
            <w:tcW w:w="1417" w:type="dxa"/>
            <w:vAlign w:val="center"/>
          </w:tcPr>
          <w:p w:rsidR="00EA6632" w:rsidRPr="0015430E" w:rsidRDefault="00EA6632" w:rsidP="0015430E">
            <w:pPr>
              <w:jc w:val="center"/>
              <w:rPr>
                <w:color w:val="000000"/>
              </w:rPr>
            </w:pPr>
            <w:r w:rsidRPr="0015430E">
              <w:rPr>
                <w:color w:val="000000"/>
              </w:rPr>
              <w:t>1 861 501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  <w:rPr>
                <w:color w:val="000000"/>
              </w:rPr>
            </w:pPr>
            <w:r w:rsidRPr="0015430E">
              <w:rPr>
                <w:color w:val="000000"/>
              </w:rPr>
              <w:t>1 820 012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  <w:rPr>
                <w:color w:val="000000"/>
              </w:rPr>
            </w:pPr>
            <w:r w:rsidRPr="0015430E">
              <w:rPr>
                <w:color w:val="000000"/>
              </w:rPr>
              <w:t>1 769 615</w:t>
            </w:r>
          </w:p>
        </w:tc>
        <w:tc>
          <w:tcPr>
            <w:tcW w:w="1417" w:type="dxa"/>
            <w:vAlign w:val="center"/>
          </w:tcPr>
          <w:p w:rsidR="00EA6632" w:rsidRPr="0015430E" w:rsidRDefault="00EA6632" w:rsidP="0015430E">
            <w:pPr>
              <w:jc w:val="center"/>
              <w:rPr>
                <w:color w:val="000000"/>
              </w:rPr>
            </w:pPr>
            <w:r w:rsidRPr="0015430E">
              <w:rPr>
                <w:color w:val="000000"/>
              </w:rPr>
              <w:t>2 075 459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  <w:rPr>
                <w:color w:val="000000"/>
              </w:rPr>
            </w:pPr>
            <w:r w:rsidRPr="0015430E">
              <w:rPr>
                <w:color w:val="000000"/>
              </w:rPr>
              <w:t>2 075 459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  <w:rPr>
                <w:color w:val="000000"/>
              </w:rPr>
            </w:pPr>
            <w:r w:rsidRPr="0015430E">
              <w:rPr>
                <w:color w:val="000000"/>
              </w:rPr>
              <w:t>827 025</w:t>
            </w:r>
          </w:p>
        </w:tc>
      </w:tr>
      <w:tr w:rsidR="00EA6632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  <w:trHeight w:val="542"/>
        </w:trPr>
        <w:tc>
          <w:tcPr>
            <w:tcW w:w="4961" w:type="dxa"/>
            <w:vAlign w:val="center"/>
          </w:tcPr>
          <w:p w:rsidR="00EA6632" w:rsidRPr="00212BD6" w:rsidRDefault="00EA6632" w:rsidP="000F30D0">
            <w:pPr>
              <w:pStyle w:val="23"/>
              <w:keepNext w:val="0"/>
              <w:spacing w:line="228" w:lineRule="auto"/>
              <w:ind w:right="-109"/>
              <w:outlineLvl w:val="9"/>
              <w:rPr>
                <w:snapToGrid w:val="0"/>
              </w:rPr>
            </w:pPr>
            <w:r w:rsidRPr="00212BD6">
              <w:rPr>
                <w:snapToGrid w:val="0"/>
              </w:rPr>
              <w:t>Расходы бюджета муниципального района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EA6632" w:rsidRPr="00212BD6" w:rsidRDefault="00EA6632" w:rsidP="000F30D0">
            <w:pPr>
              <w:widowControl w:val="0"/>
              <w:ind w:left="-107" w:right="-109"/>
              <w:jc w:val="center"/>
              <w:rPr>
                <w:snapToGrid w:val="0"/>
              </w:rPr>
            </w:pPr>
            <w:r w:rsidRPr="00212BD6">
              <w:rPr>
                <w:snapToGrid w:val="0"/>
              </w:rPr>
              <w:t>тыс. рублей</w:t>
            </w:r>
          </w:p>
        </w:tc>
        <w:tc>
          <w:tcPr>
            <w:tcW w:w="1417" w:type="dxa"/>
            <w:vAlign w:val="center"/>
          </w:tcPr>
          <w:p w:rsidR="00EA6632" w:rsidRPr="0015430E" w:rsidRDefault="00EA6632" w:rsidP="0015430E">
            <w:pPr>
              <w:jc w:val="center"/>
              <w:rPr>
                <w:color w:val="000000"/>
              </w:rPr>
            </w:pPr>
            <w:r w:rsidRPr="0015430E">
              <w:rPr>
                <w:color w:val="000000"/>
              </w:rPr>
              <w:t>2 712 810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  <w:rPr>
                <w:color w:val="000000"/>
              </w:rPr>
            </w:pPr>
            <w:r w:rsidRPr="0015430E">
              <w:rPr>
                <w:color w:val="000000"/>
              </w:rPr>
              <w:t>2 851 725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  <w:rPr>
                <w:color w:val="000000"/>
              </w:rPr>
            </w:pPr>
            <w:r w:rsidRPr="0015430E">
              <w:rPr>
                <w:color w:val="000000"/>
              </w:rPr>
              <w:t>2 914 580</w:t>
            </w:r>
          </w:p>
        </w:tc>
        <w:tc>
          <w:tcPr>
            <w:tcW w:w="1417" w:type="dxa"/>
            <w:vAlign w:val="center"/>
          </w:tcPr>
          <w:p w:rsidR="00EA6632" w:rsidRPr="0015430E" w:rsidRDefault="00EA6632" w:rsidP="0015430E">
            <w:pPr>
              <w:jc w:val="center"/>
              <w:rPr>
                <w:color w:val="000000"/>
              </w:rPr>
            </w:pPr>
            <w:r w:rsidRPr="0015430E">
              <w:rPr>
                <w:color w:val="000000"/>
              </w:rPr>
              <w:t>3 320 836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  <w:rPr>
                <w:color w:val="000000"/>
              </w:rPr>
            </w:pPr>
            <w:r w:rsidRPr="0015430E">
              <w:rPr>
                <w:color w:val="000000"/>
              </w:rPr>
              <w:t>3 320 836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  <w:rPr>
                <w:color w:val="000000"/>
              </w:rPr>
            </w:pPr>
            <w:r w:rsidRPr="0015430E">
              <w:rPr>
                <w:color w:val="000000"/>
              </w:rPr>
              <w:t>1 881 563</w:t>
            </w:r>
          </w:p>
        </w:tc>
      </w:tr>
      <w:tr w:rsidR="00212BD6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  <w:cantSplit/>
          <w:trHeight w:val="366"/>
        </w:trPr>
        <w:tc>
          <w:tcPr>
            <w:tcW w:w="4961" w:type="dxa"/>
            <w:vAlign w:val="center"/>
          </w:tcPr>
          <w:p w:rsidR="00212BD6" w:rsidRPr="00212BD6" w:rsidRDefault="00212BD6" w:rsidP="000F30D0">
            <w:pPr>
              <w:widowControl w:val="0"/>
              <w:rPr>
                <w:b/>
                <w:snapToGrid w:val="0"/>
              </w:rPr>
            </w:pPr>
            <w:r w:rsidRPr="00212BD6">
              <w:rPr>
                <w:b/>
                <w:bCs/>
                <w:snapToGrid w:val="0"/>
                <w:color w:val="000000"/>
                <w:lang w:val="en-US"/>
              </w:rPr>
              <w:t>VII</w:t>
            </w:r>
            <w:r w:rsidRPr="00212BD6">
              <w:rPr>
                <w:b/>
                <w:bCs/>
                <w:snapToGrid w:val="0"/>
                <w:color w:val="000000"/>
              </w:rPr>
              <w:t>. Уровень жизни населения</w:t>
            </w:r>
          </w:p>
        </w:tc>
        <w:tc>
          <w:tcPr>
            <w:tcW w:w="1418" w:type="dxa"/>
            <w:vAlign w:val="center"/>
          </w:tcPr>
          <w:p w:rsidR="00212BD6" w:rsidRPr="00212BD6" w:rsidRDefault="00212BD6" w:rsidP="000F30D0">
            <w:pPr>
              <w:widowControl w:val="0"/>
              <w:ind w:left="-107" w:right="-109"/>
              <w:jc w:val="center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212BD6" w:rsidRPr="0015430E" w:rsidRDefault="00212BD6" w:rsidP="0015430E">
            <w:pPr>
              <w:jc w:val="center"/>
            </w:pPr>
          </w:p>
        </w:tc>
        <w:tc>
          <w:tcPr>
            <w:tcW w:w="1276" w:type="dxa"/>
            <w:vAlign w:val="center"/>
          </w:tcPr>
          <w:p w:rsidR="00212BD6" w:rsidRPr="0015430E" w:rsidRDefault="00212BD6" w:rsidP="0015430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12BD6" w:rsidRPr="0015430E" w:rsidRDefault="00212BD6" w:rsidP="0015430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12BD6" w:rsidRPr="0015430E" w:rsidRDefault="00212BD6" w:rsidP="0015430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12BD6" w:rsidRPr="0015430E" w:rsidRDefault="00212BD6" w:rsidP="0015430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12BD6" w:rsidRPr="0015430E" w:rsidRDefault="00212BD6" w:rsidP="0015430E">
            <w:pPr>
              <w:jc w:val="center"/>
              <w:rPr>
                <w:color w:val="000000"/>
              </w:rPr>
            </w:pPr>
          </w:p>
        </w:tc>
      </w:tr>
      <w:tr w:rsidR="00EA6632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  <w:cantSplit/>
          <w:trHeight w:val="712"/>
        </w:trPr>
        <w:tc>
          <w:tcPr>
            <w:tcW w:w="4961" w:type="dxa"/>
            <w:vAlign w:val="center"/>
          </w:tcPr>
          <w:p w:rsidR="00EA6632" w:rsidRPr="00212BD6" w:rsidRDefault="00EA6632" w:rsidP="000F30D0">
            <w:pPr>
              <w:pStyle w:val="23"/>
              <w:keepNext w:val="0"/>
              <w:ind w:right="-109"/>
              <w:outlineLvl w:val="9"/>
              <w:rPr>
                <w:snapToGrid w:val="0"/>
              </w:rPr>
            </w:pPr>
            <w:r w:rsidRPr="00212BD6">
              <w:rPr>
                <w:snapToGrid w:val="0"/>
              </w:rPr>
              <w:t>Среднесписочная численность работников организаций (по полному кругу организаций)</w:t>
            </w:r>
          </w:p>
        </w:tc>
        <w:tc>
          <w:tcPr>
            <w:tcW w:w="1418" w:type="dxa"/>
            <w:vAlign w:val="center"/>
          </w:tcPr>
          <w:p w:rsidR="00EA6632" w:rsidRPr="00212BD6" w:rsidRDefault="00EA6632" w:rsidP="000F30D0">
            <w:pPr>
              <w:widowControl w:val="0"/>
              <w:ind w:left="-107" w:right="-109"/>
              <w:jc w:val="center"/>
              <w:rPr>
                <w:snapToGrid w:val="0"/>
              </w:rPr>
            </w:pPr>
            <w:r w:rsidRPr="00212BD6">
              <w:rPr>
                <w:snapToGrid w:val="0"/>
              </w:rPr>
              <w:t>человек</w:t>
            </w:r>
          </w:p>
        </w:tc>
        <w:tc>
          <w:tcPr>
            <w:tcW w:w="1417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9 759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9399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9326</w:t>
            </w:r>
          </w:p>
        </w:tc>
        <w:tc>
          <w:tcPr>
            <w:tcW w:w="1417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9334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9335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9334</w:t>
            </w:r>
          </w:p>
        </w:tc>
      </w:tr>
      <w:tr w:rsidR="00EA6632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  <w:cantSplit/>
          <w:trHeight w:val="365"/>
        </w:trPr>
        <w:tc>
          <w:tcPr>
            <w:tcW w:w="4961" w:type="dxa"/>
            <w:vAlign w:val="center"/>
          </w:tcPr>
          <w:p w:rsidR="00EA6632" w:rsidRPr="00212BD6" w:rsidRDefault="00EA6632" w:rsidP="000F30D0">
            <w:pPr>
              <w:pStyle w:val="23"/>
              <w:keepNext w:val="0"/>
              <w:ind w:right="-109"/>
              <w:outlineLvl w:val="9"/>
              <w:rPr>
                <w:snapToGrid w:val="0"/>
              </w:rPr>
            </w:pPr>
            <w:r w:rsidRPr="00212BD6">
              <w:rPr>
                <w:snapToGrid w:val="0"/>
              </w:rPr>
              <w:t>Оборот малых и средних предприятий</w:t>
            </w:r>
          </w:p>
        </w:tc>
        <w:tc>
          <w:tcPr>
            <w:tcW w:w="1418" w:type="dxa"/>
            <w:vAlign w:val="center"/>
          </w:tcPr>
          <w:p w:rsidR="00EA6632" w:rsidRPr="00212BD6" w:rsidRDefault="00EA6632" w:rsidP="000F30D0">
            <w:pPr>
              <w:widowControl w:val="0"/>
              <w:ind w:left="-107" w:right="-109"/>
              <w:jc w:val="center"/>
              <w:rPr>
                <w:snapToGrid w:val="0"/>
              </w:rPr>
            </w:pPr>
            <w:r w:rsidRPr="00212BD6">
              <w:rPr>
                <w:snapToGrid w:val="0"/>
              </w:rPr>
              <w:t>млн рублей</w:t>
            </w:r>
          </w:p>
        </w:tc>
        <w:tc>
          <w:tcPr>
            <w:tcW w:w="1417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5200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5400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5600</w:t>
            </w:r>
          </w:p>
        </w:tc>
        <w:tc>
          <w:tcPr>
            <w:tcW w:w="1417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5780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5800</w:t>
            </w:r>
          </w:p>
        </w:tc>
        <w:tc>
          <w:tcPr>
            <w:tcW w:w="1276" w:type="dxa"/>
            <w:vAlign w:val="center"/>
          </w:tcPr>
          <w:p w:rsidR="00EA6632" w:rsidRPr="0015430E" w:rsidRDefault="00EA6632" w:rsidP="0015430E">
            <w:pPr>
              <w:jc w:val="center"/>
            </w:pPr>
            <w:r w:rsidRPr="0015430E">
              <w:t>5945</w:t>
            </w:r>
          </w:p>
        </w:tc>
      </w:tr>
      <w:tr w:rsidR="00473E26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  <w:cantSplit/>
          <w:trHeight w:val="569"/>
        </w:trPr>
        <w:tc>
          <w:tcPr>
            <w:tcW w:w="4961" w:type="dxa"/>
            <w:vAlign w:val="center"/>
          </w:tcPr>
          <w:p w:rsidR="00473E26" w:rsidRPr="00212BD6" w:rsidRDefault="00473E26" w:rsidP="000F30D0">
            <w:pPr>
              <w:pStyle w:val="23"/>
            </w:pPr>
            <w:r w:rsidRPr="00212BD6">
              <w:t>Фонд начисленной заработной платы работников организаций – всего</w:t>
            </w:r>
          </w:p>
        </w:tc>
        <w:tc>
          <w:tcPr>
            <w:tcW w:w="1418" w:type="dxa"/>
            <w:vAlign w:val="center"/>
          </w:tcPr>
          <w:p w:rsidR="00473E26" w:rsidRPr="00212BD6" w:rsidRDefault="00473E26" w:rsidP="000F30D0">
            <w:pPr>
              <w:widowControl w:val="0"/>
              <w:jc w:val="center"/>
              <w:rPr>
                <w:snapToGrid w:val="0"/>
              </w:rPr>
            </w:pPr>
            <w:r w:rsidRPr="00212BD6">
              <w:rPr>
                <w:snapToGrid w:val="0"/>
              </w:rPr>
              <w:t>млн рублей</w:t>
            </w:r>
          </w:p>
        </w:tc>
        <w:tc>
          <w:tcPr>
            <w:tcW w:w="1417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5539,8</w:t>
            </w:r>
          </w:p>
        </w:tc>
        <w:tc>
          <w:tcPr>
            <w:tcW w:w="1276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5 913,7</w:t>
            </w:r>
          </w:p>
        </w:tc>
        <w:tc>
          <w:tcPr>
            <w:tcW w:w="1276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6 794,3</w:t>
            </w:r>
          </w:p>
        </w:tc>
        <w:tc>
          <w:tcPr>
            <w:tcW w:w="1417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7 242,1</w:t>
            </w:r>
          </w:p>
        </w:tc>
        <w:tc>
          <w:tcPr>
            <w:tcW w:w="1276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7 337,8</w:t>
            </w:r>
          </w:p>
        </w:tc>
        <w:tc>
          <w:tcPr>
            <w:tcW w:w="1276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7 712,9</w:t>
            </w:r>
          </w:p>
        </w:tc>
      </w:tr>
      <w:tr w:rsidR="00473E26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  <w:cantSplit/>
          <w:trHeight w:val="846"/>
        </w:trPr>
        <w:tc>
          <w:tcPr>
            <w:tcW w:w="4961" w:type="dxa"/>
            <w:vAlign w:val="center"/>
          </w:tcPr>
          <w:p w:rsidR="00473E26" w:rsidRPr="00212BD6" w:rsidRDefault="00473E26" w:rsidP="000F30D0">
            <w:pPr>
              <w:widowControl w:val="0"/>
              <w:rPr>
                <w:b/>
                <w:bCs/>
                <w:snapToGrid w:val="0"/>
              </w:rPr>
            </w:pPr>
            <w:r w:rsidRPr="00212BD6">
              <w:rPr>
                <w:b/>
                <w:bCs/>
                <w:snapToGrid w:val="0"/>
              </w:rPr>
              <w:t>Среднемесячная номинальная начисленная заработная плата работников организаций – всего</w:t>
            </w:r>
          </w:p>
        </w:tc>
        <w:tc>
          <w:tcPr>
            <w:tcW w:w="1418" w:type="dxa"/>
            <w:vAlign w:val="center"/>
          </w:tcPr>
          <w:p w:rsidR="00473E26" w:rsidRPr="00212BD6" w:rsidRDefault="00473E26" w:rsidP="000F30D0">
            <w:pPr>
              <w:jc w:val="center"/>
            </w:pPr>
            <w:r w:rsidRPr="00212BD6">
              <w:t>рублей</w:t>
            </w:r>
          </w:p>
        </w:tc>
        <w:tc>
          <w:tcPr>
            <w:tcW w:w="1417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47305</w:t>
            </w:r>
          </w:p>
        </w:tc>
        <w:tc>
          <w:tcPr>
            <w:tcW w:w="1276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52432,0</w:t>
            </w:r>
          </w:p>
        </w:tc>
        <w:tc>
          <w:tcPr>
            <w:tcW w:w="1276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60711,0</w:t>
            </w:r>
          </w:p>
        </w:tc>
        <w:tc>
          <w:tcPr>
            <w:tcW w:w="1417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64657,2</w:t>
            </w:r>
          </w:p>
        </w:tc>
        <w:tc>
          <w:tcPr>
            <w:tcW w:w="1276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65504,0</w:t>
            </w:r>
          </w:p>
        </w:tc>
        <w:tc>
          <w:tcPr>
            <w:tcW w:w="1276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68859,9</w:t>
            </w:r>
          </w:p>
        </w:tc>
      </w:tr>
      <w:tr w:rsidR="00212BD6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  <w:cantSplit/>
          <w:trHeight w:val="391"/>
        </w:trPr>
        <w:tc>
          <w:tcPr>
            <w:tcW w:w="4961" w:type="dxa"/>
            <w:vAlign w:val="center"/>
          </w:tcPr>
          <w:p w:rsidR="00212BD6" w:rsidRPr="00212BD6" w:rsidRDefault="00212BD6" w:rsidP="000F30D0">
            <w:pPr>
              <w:widowControl w:val="0"/>
              <w:rPr>
                <w:snapToGrid w:val="0"/>
              </w:rPr>
            </w:pPr>
            <w:r w:rsidRPr="00212BD6">
              <w:rPr>
                <w:b/>
                <w:bCs/>
                <w:snapToGrid w:val="0"/>
                <w:color w:val="000000"/>
                <w:lang w:val="en-US"/>
              </w:rPr>
              <w:t>VIII</w:t>
            </w:r>
            <w:r w:rsidRPr="00212BD6">
              <w:rPr>
                <w:b/>
                <w:bCs/>
                <w:snapToGrid w:val="0"/>
                <w:color w:val="000000"/>
              </w:rPr>
              <w:t>. Потребительский рынок</w:t>
            </w:r>
          </w:p>
        </w:tc>
        <w:tc>
          <w:tcPr>
            <w:tcW w:w="1418" w:type="dxa"/>
            <w:vAlign w:val="center"/>
          </w:tcPr>
          <w:p w:rsidR="00212BD6" w:rsidRPr="00212BD6" w:rsidRDefault="00212BD6" w:rsidP="000F30D0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212BD6" w:rsidRPr="0015430E" w:rsidRDefault="00212BD6" w:rsidP="0015430E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212BD6" w:rsidRPr="0015430E" w:rsidRDefault="00212BD6" w:rsidP="0015430E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212BD6" w:rsidRPr="0015430E" w:rsidRDefault="00212BD6" w:rsidP="0015430E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212BD6" w:rsidRPr="0015430E" w:rsidRDefault="00212BD6" w:rsidP="0015430E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212BD6" w:rsidRPr="0015430E" w:rsidRDefault="00212BD6" w:rsidP="0015430E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212BD6" w:rsidRPr="0015430E" w:rsidRDefault="00212BD6" w:rsidP="0015430E">
            <w:pPr>
              <w:widowControl w:val="0"/>
              <w:jc w:val="center"/>
              <w:rPr>
                <w:bCs/>
                <w:snapToGrid w:val="0"/>
              </w:rPr>
            </w:pPr>
          </w:p>
        </w:tc>
      </w:tr>
      <w:tr w:rsidR="00473E26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  <w:cantSplit/>
          <w:trHeight w:val="559"/>
        </w:trPr>
        <w:tc>
          <w:tcPr>
            <w:tcW w:w="4961" w:type="dxa"/>
            <w:vAlign w:val="center"/>
          </w:tcPr>
          <w:p w:rsidR="00473E26" w:rsidRPr="00212BD6" w:rsidRDefault="00473E26" w:rsidP="000F30D0">
            <w:pPr>
              <w:widowControl w:val="0"/>
              <w:rPr>
                <w:b/>
                <w:bCs/>
                <w:snapToGrid w:val="0"/>
              </w:rPr>
            </w:pPr>
            <w:r w:rsidRPr="00212BD6">
              <w:rPr>
                <w:b/>
                <w:bCs/>
                <w:snapToGrid w:val="0"/>
              </w:rPr>
              <w:t>Оборот розничной торговли</w:t>
            </w:r>
          </w:p>
          <w:p w:rsidR="00473E26" w:rsidRPr="00212BD6" w:rsidRDefault="00473E26" w:rsidP="000F30D0">
            <w:pPr>
              <w:widowControl w:val="0"/>
              <w:rPr>
                <w:b/>
                <w:bCs/>
                <w:snapToGrid w:val="0"/>
              </w:rPr>
            </w:pPr>
            <w:r w:rsidRPr="00212BD6">
              <w:rPr>
                <w:b/>
                <w:bCs/>
                <w:snapToGrid w:val="0"/>
              </w:rPr>
              <w:t>(в действующих ценах)</w:t>
            </w:r>
          </w:p>
        </w:tc>
        <w:tc>
          <w:tcPr>
            <w:tcW w:w="1418" w:type="dxa"/>
            <w:vAlign w:val="center"/>
          </w:tcPr>
          <w:p w:rsidR="00473E26" w:rsidRPr="00212BD6" w:rsidRDefault="00473E26" w:rsidP="000F30D0">
            <w:pPr>
              <w:widowControl w:val="0"/>
              <w:jc w:val="center"/>
              <w:rPr>
                <w:snapToGrid w:val="0"/>
              </w:rPr>
            </w:pPr>
            <w:r w:rsidRPr="00212BD6">
              <w:rPr>
                <w:snapToGrid w:val="0"/>
              </w:rPr>
              <w:t>млн рублей</w:t>
            </w:r>
          </w:p>
        </w:tc>
        <w:tc>
          <w:tcPr>
            <w:tcW w:w="1417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4300,0</w:t>
            </w:r>
          </w:p>
        </w:tc>
        <w:tc>
          <w:tcPr>
            <w:tcW w:w="1276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4575,2</w:t>
            </w:r>
          </w:p>
        </w:tc>
        <w:tc>
          <w:tcPr>
            <w:tcW w:w="1276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4927,0</w:t>
            </w:r>
          </w:p>
        </w:tc>
        <w:tc>
          <w:tcPr>
            <w:tcW w:w="1417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5099,4</w:t>
            </w:r>
          </w:p>
        </w:tc>
        <w:tc>
          <w:tcPr>
            <w:tcW w:w="1276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5164,0</w:t>
            </w:r>
          </w:p>
        </w:tc>
        <w:tc>
          <w:tcPr>
            <w:tcW w:w="1276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5298,3</w:t>
            </w:r>
          </w:p>
        </w:tc>
      </w:tr>
      <w:tr w:rsidR="00473E26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  <w:cantSplit/>
          <w:trHeight w:val="606"/>
        </w:trPr>
        <w:tc>
          <w:tcPr>
            <w:tcW w:w="4961" w:type="dxa"/>
            <w:vAlign w:val="center"/>
          </w:tcPr>
          <w:p w:rsidR="00473E26" w:rsidRPr="00212BD6" w:rsidRDefault="00473E26" w:rsidP="000F30D0">
            <w:pPr>
              <w:widowControl w:val="0"/>
              <w:rPr>
                <w:snapToGrid w:val="0"/>
              </w:rPr>
            </w:pPr>
            <w:r w:rsidRPr="00212BD6">
              <w:rPr>
                <w:snapToGrid w:val="0"/>
              </w:rPr>
              <w:t>в % к предыдущему году в сопоставимых ценах</w:t>
            </w:r>
          </w:p>
        </w:tc>
        <w:tc>
          <w:tcPr>
            <w:tcW w:w="1418" w:type="dxa"/>
            <w:vAlign w:val="center"/>
          </w:tcPr>
          <w:p w:rsidR="00473E26" w:rsidRPr="00212BD6" w:rsidRDefault="00473E26" w:rsidP="000F30D0">
            <w:pPr>
              <w:widowControl w:val="0"/>
              <w:jc w:val="center"/>
              <w:rPr>
                <w:snapToGrid w:val="0"/>
              </w:rPr>
            </w:pPr>
            <w:r w:rsidRPr="00212BD6">
              <w:rPr>
                <w:snapToGrid w:val="0"/>
              </w:rPr>
              <w:t>%</w:t>
            </w:r>
          </w:p>
        </w:tc>
        <w:tc>
          <w:tcPr>
            <w:tcW w:w="1417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90,1</w:t>
            </w:r>
          </w:p>
        </w:tc>
        <w:tc>
          <w:tcPr>
            <w:tcW w:w="1276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98,5</w:t>
            </w:r>
          </w:p>
        </w:tc>
        <w:tc>
          <w:tcPr>
            <w:tcW w:w="1276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98,0</w:t>
            </w:r>
          </w:p>
        </w:tc>
        <w:tc>
          <w:tcPr>
            <w:tcW w:w="1417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98,8</w:t>
            </w:r>
          </w:p>
        </w:tc>
        <w:tc>
          <w:tcPr>
            <w:tcW w:w="1276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100,0</w:t>
            </w:r>
          </w:p>
        </w:tc>
        <w:tc>
          <w:tcPr>
            <w:tcW w:w="1276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99,1</w:t>
            </w:r>
          </w:p>
        </w:tc>
      </w:tr>
      <w:tr w:rsidR="00473E26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  <w:cantSplit/>
          <w:trHeight w:val="611"/>
        </w:trPr>
        <w:tc>
          <w:tcPr>
            <w:tcW w:w="4961" w:type="dxa"/>
            <w:vAlign w:val="center"/>
          </w:tcPr>
          <w:p w:rsidR="00473E26" w:rsidRPr="00212BD6" w:rsidRDefault="00473E26" w:rsidP="000F30D0">
            <w:pPr>
              <w:pStyle w:val="23"/>
              <w:keepNext w:val="0"/>
              <w:spacing w:line="228" w:lineRule="auto"/>
              <w:ind w:right="-109"/>
              <w:outlineLvl w:val="9"/>
              <w:rPr>
                <w:snapToGrid w:val="0"/>
              </w:rPr>
            </w:pPr>
            <w:r w:rsidRPr="00212BD6">
              <w:rPr>
                <w:snapToGrid w:val="0"/>
              </w:rPr>
              <w:t>Оборот общественного питания</w:t>
            </w:r>
          </w:p>
          <w:p w:rsidR="00473E26" w:rsidRPr="00212BD6" w:rsidRDefault="00473E26" w:rsidP="000F30D0">
            <w:pPr>
              <w:pStyle w:val="23"/>
              <w:keepNext w:val="0"/>
              <w:spacing w:line="228" w:lineRule="auto"/>
              <w:ind w:right="-109"/>
              <w:outlineLvl w:val="9"/>
              <w:rPr>
                <w:snapToGrid w:val="0"/>
              </w:rPr>
            </w:pPr>
            <w:r w:rsidRPr="00212BD6">
              <w:rPr>
                <w:snapToGrid w:val="0"/>
              </w:rPr>
              <w:t>(в действующих ценах)</w:t>
            </w:r>
          </w:p>
        </w:tc>
        <w:tc>
          <w:tcPr>
            <w:tcW w:w="1418" w:type="dxa"/>
            <w:vAlign w:val="center"/>
          </w:tcPr>
          <w:p w:rsidR="00473E26" w:rsidRPr="00212BD6" w:rsidRDefault="00473E26" w:rsidP="000F30D0">
            <w:pPr>
              <w:widowControl w:val="0"/>
              <w:jc w:val="center"/>
              <w:rPr>
                <w:snapToGrid w:val="0"/>
              </w:rPr>
            </w:pPr>
            <w:r w:rsidRPr="00212BD6">
              <w:rPr>
                <w:snapToGrid w:val="0"/>
              </w:rPr>
              <w:t>млн рублей</w:t>
            </w:r>
          </w:p>
        </w:tc>
        <w:tc>
          <w:tcPr>
            <w:tcW w:w="1417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66,7</w:t>
            </w:r>
          </w:p>
        </w:tc>
        <w:tc>
          <w:tcPr>
            <w:tcW w:w="1276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73,7</w:t>
            </w:r>
          </w:p>
        </w:tc>
        <w:tc>
          <w:tcPr>
            <w:tcW w:w="1276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84,6</w:t>
            </w:r>
          </w:p>
        </w:tc>
        <w:tc>
          <w:tcPr>
            <w:tcW w:w="1417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86,0</w:t>
            </w:r>
          </w:p>
        </w:tc>
        <w:tc>
          <w:tcPr>
            <w:tcW w:w="1276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88,0</w:t>
            </w:r>
          </w:p>
        </w:tc>
        <w:tc>
          <w:tcPr>
            <w:tcW w:w="1276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87,0</w:t>
            </w:r>
          </w:p>
        </w:tc>
      </w:tr>
      <w:tr w:rsidR="00473E26" w:rsidRPr="00212BD6" w:rsidTr="0015430E">
        <w:tblPrEx>
          <w:tblCellMar>
            <w:top w:w="0" w:type="dxa"/>
            <w:bottom w:w="0" w:type="dxa"/>
          </w:tblCellMar>
        </w:tblPrEx>
        <w:trPr>
          <w:gridAfter w:val="1"/>
          <w:wAfter w:w="1540" w:type="dxa"/>
          <w:cantSplit/>
          <w:trHeight w:val="562"/>
        </w:trPr>
        <w:tc>
          <w:tcPr>
            <w:tcW w:w="4961" w:type="dxa"/>
            <w:vAlign w:val="center"/>
          </w:tcPr>
          <w:p w:rsidR="00473E26" w:rsidRPr="00212BD6" w:rsidRDefault="00473E26" w:rsidP="000F30D0">
            <w:pPr>
              <w:widowControl w:val="0"/>
              <w:spacing w:line="228" w:lineRule="auto"/>
              <w:rPr>
                <w:snapToGrid w:val="0"/>
              </w:rPr>
            </w:pPr>
            <w:r w:rsidRPr="00212BD6">
              <w:rPr>
                <w:snapToGrid w:val="0"/>
              </w:rPr>
              <w:t>в % к предыдущему году в сопоставимых ценах</w:t>
            </w:r>
          </w:p>
        </w:tc>
        <w:tc>
          <w:tcPr>
            <w:tcW w:w="1418" w:type="dxa"/>
            <w:vAlign w:val="center"/>
          </w:tcPr>
          <w:p w:rsidR="00473E26" w:rsidRPr="00212BD6" w:rsidRDefault="00473E26" w:rsidP="000F30D0">
            <w:pPr>
              <w:widowControl w:val="0"/>
              <w:jc w:val="center"/>
              <w:rPr>
                <w:snapToGrid w:val="0"/>
              </w:rPr>
            </w:pPr>
            <w:r w:rsidRPr="00212BD6">
              <w:rPr>
                <w:snapToGrid w:val="0"/>
              </w:rPr>
              <w:t>%</w:t>
            </w:r>
          </w:p>
        </w:tc>
        <w:tc>
          <w:tcPr>
            <w:tcW w:w="1417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112,9</w:t>
            </w:r>
          </w:p>
        </w:tc>
        <w:tc>
          <w:tcPr>
            <w:tcW w:w="1276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102,3</w:t>
            </w:r>
          </w:p>
        </w:tc>
        <w:tc>
          <w:tcPr>
            <w:tcW w:w="1276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104,4</w:t>
            </w:r>
          </w:p>
        </w:tc>
        <w:tc>
          <w:tcPr>
            <w:tcW w:w="1417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97,0</w:t>
            </w:r>
          </w:p>
        </w:tc>
        <w:tc>
          <w:tcPr>
            <w:tcW w:w="1276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99,3</w:t>
            </w:r>
          </w:p>
        </w:tc>
        <w:tc>
          <w:tcPr>
            <w:tcW w:w="1276" w:type="dxa"/>
            <w:vAlign w:val="center"/>
          </w:tcPr>
          <w:p w:rsidR="00473E26" w:rsidRPr="0015430E" w:rsidRDefault="00473E26" w:rsidP="0015430E">
            <w:pPr>
              <w:jc w:val="center"/>
            </w:pPr>
            <w:r w:rsidRPr="0015430E">
              <w:t>96,5</w:t>
            </w:r>
          </w:p>
        </w:tc>
      </w:tr>
    </w:tbl>
    <w:p w:rsidR="003A5263" w:rsidRPr="00212BD6" w:rsidRDefault="003A5263" w:rsidP="003A5263">
      <w:pPr>
        <w:rPr>
          <w:sz w:val="28"/>
          <w:szCs w:val="28"/>
          <w:lang w:val="en-US"/>
        </w:rPr>
      </w:pPr>
    </w:p>
    <w:p w:rsidR="003A5263" w:rsidRPr="00212BD6" w:rsidRDefault="003A5263" w:rsidP="003A5263">
      <w:pPr>
        <w:rPr>
          <w:sz w:val="28"/>
          <w:szCs w:val="28"/>
          <w:lang w:val="en-US"/>
        </w:rPr>
      </w:pPr>
    </w:p>
    <w:p w:rsidR="003A5263" w:rsidRPr="00212BD6" w:rsidRDefault="003A5263" w:rsidP="003A5263">
      <w:pPr>
        <w:rPr>
          <w:sz w:val="28"/>
          <w:szCs w:val="28"/>
          <w:lang w:val="en-US"/>
        </w:rPr>
      </w:pPr>
    </w:p>
    <w:p w:rsidR="003A5263" w:rsidRPr="00212BD6" w:rsidRDefault="003A5263" w:rsidP="003A5263">
      <w:pPr>
        <w:rPr>
          <w:sz w:val="28"/>
          <w:szCs w:val="28"/>
          <w:lang w:val="en-US"/>
        </w:rPr>
      </w:pPr>
    </w:p>
    <w:p w:rsidR="003A5263" w:rsidRPr="00212BD6" w:rsidRDefault="003A5263" w:rsidP="003A5263">
      <w:pPr>
        <w:rPr>
          <w:sz w:val="28"/>
          <w:szCs w:val="28"/>
          <w:lang w:val="en-US"/>
        </w:rPr>
      </w:pPr>
    </w:p>
    <w:p w:rsidR="003A5263" w:rsidRPr="00212BD6" w:rsidRDefault="003A5263" w:rsidP="003A5263">
      <w:pPr>
        <w:rPr>
          <w:sz w:val="28"/>
          <w:szCs w:val="28"/>
          <w:lang w:val="en-US"/>
        </w:rPr>
      </w:pPr>
    </w:p>
    <w:p w:rsidR="003A5263" w:rsidRPr="00212BD6" w:rsidRDefault="003A5263" w:rsidP="003A5263">
      <w:pPr>
        <w:rPr>
          <w:sz w:val="28"/>
          <w:szCs w:val="28"/>
          <w:lang w:val="en-US"/>
        </w:rPr>
      </w:pPr>
    </w:p>
    <w:p w:rsidR="003A5263" w:rsidRPr="00212BD6" w:rsidRDefault="003A5263" w:rsidP="003A5263">
      <w:pPr>
        <w:rPr>
          <w:sz w:val="28"/>
          <w:szCs w:val="28"/>
          <w:lang w:val="en-US"/>
        </w:rPr>
      </w:pPr>
    </w:p>
    <w:p w:rsidR="003A5263" w:rsidRPr="00212BD6" w:rsidRDefault="003A5263" w:rsidP="003A5263">
      <w:pPr>
        <w:rPr>
          <w:sz w:val="28"/>
          <w:szCs w:val="28"/>
          <w:lang w:val="en-US"/>
        </w:rPr>
      </w:pPr>
    </w:p>
    <w:p w:rsidR="003A5263" w:rsidRPr="00104BE4" w:rsidRDefault="003A5263" w:rsidP="003A5263">
      <w:pPr>
        <w:rPr>
          <w:sz w:val="28"/>
          <w:szCs w:val="28"/>
        </w:rPr>
        <w:sectPr w:rsidR="003A5263" w:rsidRPr="00104BE4" w:rsidSect="00F506F1">
          <w:pgSz w:w="16834" w:h="11909" w:orient="landscape"/>
          <w:pgMar w:top="1701" w:right="567" w:bottom="567" w:left="1701" w:header="567" w:footer="301" w:gutter="0"/>
          <w:cols w:space="720"/>
          <w:titlePg/>
          <w:docGrid w:linePitch="326"/>
        </w:sectPr>
      </w:pPr>
    </w:p>
    <w:p w:rsidR="00FB0671" w:rsidRPr="00ED5DE4" w:rsidRDefault="00FB0671" w:rsidP="00104BE4">
      <w:pPr>
        <w:rPr>
          <w:b/>
        </w:rPr>
      </w:pPr>
    </w:p>
    <w:sectPr w:rsidR="00FB0671" w:rsidRPr="00ED5DE4" w:rsidSect="003A5263">
      <w:headerReference w:type="default" r:id="rId11"/>
      <w:headerReference w:type="first" r:id="rId12"/>
      <w:pgSz w:w="11909" w:h="16834"/>
      <w:pgMar w:top="567" w:right="569" w:bottom="1134" w:left="1701" w:header="567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62" w:rsidRDefault="008D4A62" w:rsidP="00CB032E">
      <w:r>
        <w:separator/>
      </w:r>
    </w:p>
  </w:endnote>
  <w:endnote w:type="continuationSeparator" w:id="0">
    <w:p w:rsidR="008D4A62" w:rsidRDefault="008D4A62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62" w:rsidRDefault="008D4A62" w:rsidP="00CB032E">
      <w:r>
        <w:separator/>
      </w:r>
    </w:p>
  </w:footnote>
  <w:footnote w:type="continuationSeparator" w:id="0">
    <w:p w:rsidR="008D4A62" w:rsidRDefault="008D4A62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263" w:rsidRDefault="003A526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548A8">
      <w:rPr>
        <w:noProof/>
      </w:rPr>
      <w:t>2</w:t>
    </w:r>
    <w:r>
      <w:fldChar w:fldCharType="end"/>
    </w:r>
  </w:p>
  <w:p w:rsidR="003A5263" w:rsidRDefault="003A526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A61" w:rsidRDefault="00556A61">
    <w:pPr>
      <w:pStyle w:val="ab"/>
      <w:jc w:val="center"/>
    </w:pPr>
  </w:p>
  <w:p w:rsidR="00556A61" w:rsidRDefault="00556A6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210C7">
      <w:rPr>
        <w:noProof/>
      </w:rPr>
      <w:t>8</w:t>
    </w:r>
    <w:r>
      <w:fldChar w:fldCharType="end"/>
    </w:r>
  </w:p>
  <w:p w:rsidR="00556A61" w:rsidRDefault="00556A6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53A" w:rsidRDefault="0014453A">
    <w:pPr>
      <w:pStyle w:val="ab"/>
      <w:jc w:val="center"/>
    </w:pPr>
  </w:p>
  <w:p w:rsidR="0014453A" w:rsidRDefault="0014453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638E04D4"/>
    <w:multiLevelType w:val="hybridMultilevel"/>
    <w:tmpl w:val="BF92E35C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0115C"/>
    <w:multiLevelType w:val="hybridMultilevel"/>
    <w:tmpl w:val="24D08D9A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A7592"/>
    <w:multiLevelType w:val="hybridMultilevel"/>
    <w:tmpl w:val="EC6CAFE8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17647"/>
    <w:rsid w:val="00020778"/>
    <w:rsid w:val="000210C7"/>
    <w:rsid w:val="00023E04"/>
    <w:rsid w:val="00024EFB"/>
    <w:rsid w:val="000300EB"/>
    <w:rsid w:val="00035B00"/>
    <w:rsid w:val="00041051"/>
    <w:rsid w:val="000441AC"/>
    <w:rsid w:val="00053599"/>
    <w:rsid w:val="00054C38"/>
    <w:rsid w:val="000627E5"/>
    <w:rsid w:val="00067351"/>
    <w:rsid w:val="00074022"/>
    <w:rsid w:val="00090AB2"/>
    <w:rsid w:val="000926A5"/>
    <w:rsid w:val="00096C31"/>
    <w:rsid w:val="000A6EB8"/>
    <w:rsid w:val="000D0143"/>
    <w:rsid w:val="000D0ED2"/>
    <w:rsid w:val="000D1032"/>
    <w:rsid w:val="000D3400"/>
    <w:rsid w:val="000E1ADE"/>
    <w:rsid w:val="000E25C1"/>
    <w:rsid w:val="000F30D0"/>
    <w:rsid w:val="00104BE4"/>
    <w:rsid w:val="0012031E"/>
    <w:rsid w:val="00125258"/>
    <w:rsid w:val="001271D9"/>
    <w:rsid w:val="00133C7D"/>
    <w:rsid w:val="00135F29"/>
    <w:rsid w:val="0014453A"/>
    <w:rsid w:val="00144E9F"/>
    <w:rsid w:val="001468AD"/>
    <w:rsid w:val="001501B7"/>
    <w:rsid w:val="0015384C"/>
    <w:rsid w:val="0015430E"/>
    <w:rsid w:val="00154B00"/>
    <w:rsid w:val="00154F0C"/>
    <w:rsid w:val="00171229"/>
    <w:rsid w:val="0018253B"/>
    <w:rsid w:val="00184C4F"/>
    <w:rsid w:val="001868A9"/>
    <w:rsid w:val="001C4977"/>
    <w:rsid w:val="001C54B1"/>
    <w:rsid w:val="001C5F6B"/>
    <w:rsid w:val="001D2349"/>
    <w:rsid w:val="0020015D"/>
    <w:rsid w:val="002045CC"/>
    <w:rsid w:val="00205A5B"/>
    <w:rsid w:val="00205D4B"/>
    <w:rsid w:val="00207966"/>
    <w:rsid w:val="00212BD6"/>
    <w:rsid w:val="002149C4"/>
    <w:rsid w:val="00226FEC"/>
    <w:rsid w:val="00230D4E"/>
    <w:rsid w:val="00267B43"/>
    <w:rsid w:val="00291B35"/>
    <w:rsid w:val="002A0868"/>
    <w:rsid w:val="002A3BDA"/>
    <w:rsid w:val="002A6F88"/>
    <w:rsid w:val="002B111F"/>
    <w:rsid w:val="002B7653"/>
    <w:rsid w:val="002C3685"/>
    <w:rsid w:val="002D5EDD"/>
    <w:rsid w:val="002F279C"/>
    <w:rsid w:val="002F6D1E"/>
    <w:rsid w:val="002F6D38"/>
    <w:rsid w:val="003036B7"/>
    <w:rsid w:val="003104DC"/>
    <w:rsid w:val="003142AB"/>
    <w:rsid w:val="0032308B"/>
    <w:rsid w:val="0032432C"/>
    <w:rsid w:val="00335237"/>
    <w:rsid w:val="00340D18"/>
    <w:rsid w:val="003472FD"/>
    <w:rsid w:val="003519DA"/>
    <w:rsid w:val="00360738"/>
    <w:rsid w:val="00363A48"/>
    <w:rsid w:val="00367868"/>
    <w:rsid w:val="003772EE"/>
    <w:rsid w:val="003805A0"/>
    <w:rsid w:val="00386F07"/>
    <w:rsid w:val="003A0DAA"/>
    <w:rsid w:val="003A5263"/>
    <w:rsid w:val="003A532B"/>
    <w:rsid w:val="003B0D5A"/>
    <w:rsid w:val="003C6F2D"/>
    <w:rsid w:val="003C6F49"/>
    <w:rsid w:val="003E30AE"/>
    <w:rsid w:val="00402E4B"/>
    <w:rsid w:val="00415C15"/>
    <w:rsid w:val="004252EF"/>
    <w:rsid w:val="00427BAA"/>
    <w:rsid w:val="004329EB"/>
    <w:rsid w:val="00434F15"/>
    <w:rsid w:val="00455673"/>
    <w:rsid w:val="004612E8"/>
    <w:rsid w:val="0046253A"/>
    <w:rsid w:val="00470445"/>
    <w:rsid w:val="00473E26"/>
    <w:rsid w:val="004767D6"/>
    <w:rsid w:val="00483E04"/>
    <w:rsid w:val="0049218D"/>
    <w:rsid w:val="004A3377"/>
    <w:rsid w:val="004A34FE"/>
    <w:rsid w:val="004B11CA"/>
    <w:rsid w:val="004B772E"/>
    <w:rsid w:val="004C4884"/>
    <w:rsid w:val="004C4C80"/>
    <w:rsid w:val="004C5F8B"/>
    <w:rsid w:val="004C7F59"/>
    <w:rsid w:val="004D00FC"/>
    <w:rsid w:val="004E3CF9"/>
    <w:rsid w:val="004F5F8B"/>
    <w:rsid w:val="00556A61"/>
    <w:rsid w:val="005657CE"/>
    <w:rsid w:val="00577759"/>
    <w:rsid w:val="00580BFF"/>
    <w:rsid w:val="005B2BF8"/>
    <w:rsid w:val="005C02CF"/>
    <w:rsid w:val="005C7AFE"/>
    <w:rsid w:val="005F237B"/>
    <w:rsid w:val="005F7A39"/>
    <w:rsid w:val="006069AB"/>
    <w:rsid w:val="00614778"/>
    <w:rsid w:val="006163B2"/>
    <w:rsid w:val="00671E78"/>
    <w:rsid w:val="006817BB"/>
    <w:rsid w:val="00683908"/>
    <w:rsid w:val="00685208"/>
    <w:rsid w:val="00694A4C"/>
    <w:rsid w:val="006A3458"/>
    <w:rsid w:val="006B120F"/>
    <w:rsid w:val="006B500B"/>
    <w:rsid w:val="006B7A6E"/>
    <w:rsid w:val="006F6480"/>
    <w:rsid w:val="006F7A0E"/>
    <w:rsid w:val="00700C14"/>
    <w:rsid w:val="00704DAD"/>
    <w:rsid w:val="00711D0B"/>
    <w:rsid w:val="007130B5"/>
    <w:rsid w:val="0072464C"/>
    <w:rsid w:val="00746A54"/>
    <w:rsid w:val="007A49D4"/>
    <w:rsid w:val="007C1BED"/>
    <w:rsid w:val="007D335E"/>
    <w:rsid w:val="008020AB"/>
    <w:rsid w:val="00804783"/>
    <w:rsid w:val="0081117C"/>
    <w:rsid w:val="00817BBB"/>
    <w:rsid w:val="00824105"/>
    <w:rsid w:val="00825D14"/>
    <w:rsid w:val="008276DC"/>
    <w:rsid w:val="008348C1"/>
    <w:rsid w:val="00834B18"/>
    <w:rsid w:val="008371D7"/>
    <w:rsid w:val="00842292"/>
    <w:rsid w:val="00844A49"/>
    <w:rsid w:val="008548A8"/>
    <w:rsid w:val="008562F9"/>
    <w:rsid w:val="00863F5C"/>
    <w:rsid w:val="00870CDA"/>
    <w:rsid w:val="008957A6"/>
    <w:rsid w:val="008A03F5"/>
    <w:rsid w:val="008A19AF"/>
    <w:rsid w:val="008A3ECF"/>
    <w:rsid w:val="008A607A"/>
    <w:rsid w:val="008B2EC5"/>
    <w:rsid w:val="008B3DEA"/>
    <w:rsid w:val="008C3CFF"/>
    <w:rsid w:val="008D092D"/>
    <w:rsid w:val="008D1F9D"/>
    <w:rsid w:val="008D23BA"/>
    <w:rsid w:val="008D4A62"/>
    <w:rsid w:val="008E4184"/>
    <w:rsid w:val="008F3D12"/>
    <w:rsid w:val="008F57A0"/>
    <w:rsid w:val="00917083"/>
    <w:rsid w:val="00937802"/>
    <w:rsid w:val="009450F5"/>
    <w:rsid w:val="009634F0"/>
    <w:rsid w:val="00971DAC"/>
    <w:rsid w:val="009806FC"/>
    <w:rsid w:val="00982FB7"/>
    <w:rsid w:val="00997590"/>
    <w:rsid w:val="009A2859"/>
    <w:rsid w:val="009A43C8"/>
    <w:rsid w:val="009A485E"/>
    <w:rsid w:val="009C39F1"/>
    <w:rsid w:val="009C3AF8"/>
    <w:rsid w:val="009D028A"/>
    <w:rsid w:val="009D5A79"/>
    <w:rsid w:val="009E65D4"/>
    <w:rsid w:val="00A07075"/>
    <w:rsid w:val="00A11DF8"/>
    <w:rsid w:val="00A155D4"/>
    <w:rsid w:val="00A25123"/>
    <w:rsid w:val="00A25CC7"/>
    <w:rsid w:val="00A26C49"/>
    <w:rsid w:val="00A55B4F"/>
    <w:rsid w:val="00A61EE1"/>
    <w:rsid w:val="00A6254F"/>
    <w:rsid w:val="00A902CA"/>
    <w:rsid w:val="00A940BE"/>
    <w:rsid w:val="00AA1327"/>
    <w:rsid w:val="00AA546B"/>
    <w:rsid w:val="00AD7616"/>
    <w:rsid w:val="00B0198D"/>
    <w:rsid w:val="00B01F8B"/>
    <w:rsid w:val="00B01FEB"/>
    <w:rsid w:val="00B2002E"/>
    <w:rsid w:val="00B21E90"/>
    <w:rsid w:val="00B46B5E"/>
    <w:rsid w:val="00B66533"/>
    <w:rsid w:val="00B8120D"/>
    <w:rsid w:val="00B86F44"/>
    <w:rsid w:val="00B96731"/>
    <w:rsid w:val="00BA6237"/>
    <w:rsid w:val="00BC3A83"/>
    <w:rsid w:val="00BC43E6"/>
    <w:rsid w:val="00BC68CC"/>
    <w:rsid w:val="00BD4040"/>
    <w:rsid w:val="00BD4DA8"/>
    <w:rsid w:val="00BE2FFD"/>
    <w:rsid w:val="00BE44B9"/>
    <w:rsid w:val="00C015C4"/>
    <w:rsid w:val="00C109AD"/>
    <w:rsid w:val="00C325FE"/>
    <w:rsid w:val="00C51437"/>
    <w:rsid w:val="00C70A9C"/>
    <w:rsid w:val="00C803E4"/>
    <w:rsid w:val="00C849A9"/>
    <w:rsid w:val="00C868C5"/>
    <w:rsid w:val="00C93055"/>
    <w:rsid w:val="00C9330B"/>
    <w:rsid w:val="00CA028E"/>
    <w:rsid w:val="00CA0944"/>
    <w:rsid w:val="00CB032E"/>
    <w:rsid w:val="00CB131F"/>
    <w:rsid w:val="00CB3953"/>
    <w:rsid w:val="00CB39F4"/>
    <w:rsid w:val="00CB3F68"/>
    <w:rsid w:val="00CC3A50"/>
    <w:rsid w:val="00CD6064"/>
    <w:rsid w:val="00D00077"/>
    <w:rsid w:val="00D02D33"/>
    <w:rsid w:val="00D1196F"/>
    <w:rsid w:val="00D30C44"/>
    <w:rsid w:val="00D37A20"/>
    <w:rsid w:val="00D4549F"/>
    <w:rsid w:val="00D461BB"/>
    <w:rsid w:val="00D46BD9"/>
    <w:rsid w:val="00D46E03"/>
    <w:rsid w:val="00D5209C"/>
    <w:rsid w:val="00D66D00"/>
    <w:rsid w:val="00D712E0"/>
    <w:rsid w:val="00D760D6"/>
    <w:rsid w:val="00D80C86"/>
    <w:rsid w:val="00D81450"/>
    <w:rsid w:val="00D81C7C"/>
    <w:rsid w:val="00D821B0"/>
    <w:rsid w:val="00DA7CE5"/>
    <w:rsid w:val="00DB19C6"/>
    <w:rsid w:val="00DD470F"/>
    <w:rsid w:val="00DE3E8E"/>
    <w:rsid w:val="00DE4D54"/>
    <w:rsid w:val="00DF746B"/>
    <w:rsid w:val="00E010E6"/>
    <w:rsid w:val="00E02404"/>
    <w:rsid w:val="00E06E83"/>
    <w:rsid w:val="00E06F64"/>
    <w:rsid w:val="00E07ACF"/>
    <w:rsid w:val="00E11BA3"/>
    <w:rsid w:val="00E243BB"/>
    <w:rsid w:val="00E3345F"/>
    <w:rsid w:val="00E5032C"/>
    <w:rsid w:val="00E53F4D"/>
    <w:rsid w:val="00E56A69"/>
    <w:rsid w:val="00E664ED"/>
    <w:rsid w:val="00E67705"/>
    <w:rsid w:val="00E721B0"/>
    <w:rsid w:val="00E829DE"/>
    <w:rsid w:val="00E852AF"/>
    <w:rsid w:val="00E97585"/>
    <w:rsid w:val="00EA0ADE"/>
    <w:rsid w:val="00EA6632"/>
    <w:rsid w:val="00EB2FAD"/>
    <w:rsid w:val="00EB3BCD"/>
    <w:rsid w:val="00EB70C8"/>
    <w:rsid w:val="00EC5DCD"/>
    <w:rsid w:val="00ED5DE4"/>
    <w:rsid w:val="00EE0A18"/>
    <w:rsid w:val="00EE2609"/>
    <w:rsid w:val="00EE4974"/>
    <w:rsid w:val="00F00FDF"/>
    <w:rsid w:val="00F01819"/>
    <w:rsid w:val="00F02DD6"/>
    <w:rsid w:val="00F03417"/>
    <w:rsid w:val="00F0519D"/>
    <w:rsid w:val="00F10C56"/>
    <w:rsid w:val="00F24A7E"/>
    <w:rsid w:val="00F36FF0"/>
    <w:rsid w:val="00F5017D"/>
    <w:rsid w:val="00F50698"/>
    <w:rsid w:val="00F506F1"/>
    <w:rsid w:val="00F538FD"/>
    <w:rsid w:val="00F67BD5"/>
    <w:rsid w:val="00F7228A"/>
    <w:rsid w:val="00FA42AC"/>
    <w:rsid w:val="00FB0671"/>
    <w:rsid w:val="00FB4590"/>
    <w:rsid w:val="00FB5432"/>
    <w:rsid w:val="00FC34DD"/>
    <w:rsid w:val="00FE3FAF"/>
    <w:rsid w:val="00FE59B4"/>
    <w:rsid w:val="00FF1AC0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1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59"/>
    <w:locked/>
    <w:rsid w:val="00DD4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 2"/>
    <w:basedOn w:val="a"/>
    <w:next w:val="a"/>
    <w:rsid w:val="009C39F1"/>
    <w:pPr>
      <w:keepNext/>
      <w:widowControl w:val="0"/>
      <w:autoSpaceDE w:val="0"/>
      <w:autoSpaceDN w:val="0"/>
      <w:outlineLvl w:val="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1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59"/>
    <w:locked/>
    <w:rsid w:val="00DD4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 2"/>
    <w:basedOn w:val="a"/>
    <w:next w:val="a"/>
    <w:rsid w:val="009C39F1"/>
    <w:pPr>
      <w:keepNext/>
      <w:widowControl w:val="0"/>
      <w:autoSpaceDE w:val="0"/>
      <w:autoSpaceDN w:val="0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6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FDDD9-2BDC-41D3-9BAC-6E83C911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5638</Characters>
  <Application>Microsoft Office Word</Application>
  <DocSecurity>0</DocSecurity>
  <Lines>46</Lines>
  <Paragraphs>13</Paragraphs>
  <ScaleCrop>false</ScaleCrop>
  <Company>Администрация р-на г. Короча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Admin</cp:lastModifiedBy>
  <cp:revision>2</cp:revision>
  <cp:lastPrinted>2024-12-17T08:05:00Z</cp:lastPrinted>
  <dcterms:created xsi:type="dcterms:W3CDTF">2024-12-20T14:13:00Z</dcterms:created>
  <dcterms:modified xsi:type="dcterms:W3CDTF">2024-12-20T14:13:00Z</dcterms:modified>
</cp:coreProperties>
</file>